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7A8" w:rsidRDefault="00F337A8" w:rsidP="00F337A8">
      <w:pPr>
        <w:pStyle w:val="4"/>
        <w:spacing w:before="150" w:after="225"/>
        <w:jc w:val="center"/>
        <w:rPr>
          <w:rFonts w:ascii="Arial" w:hAnsi="Arial" w:cs="Arial"/>
          <w:caps/>
          <w:color w:val="2C923A"/>
        </w:rPr>
      </w:pPr>
      <w:bookmarkStart w:id="0" w:name="_GoBack"/>
      <w:r>
        <w:rPr>
          <w:rFonts w:ascii="Arial" w:hAnsi="Arial" w:cs="Arial"/>
          <w:caps/>
          <w:color w:val="2C923A"/>
        </w:rPr>
        <w:t>СЕЗОН КЛЕЩЕЙ</w:t>
      </w:r>
    </w:p>
    <w:bookmarkEnd w:id="0"/>
    <w:p w:rsidR="00F337A8" w:rsidRDefault="00F337A8" w:rsidP="00F337A8">
      <w:pPr>
        <w:pStyle w:val="s-containerallotment"/>
        <w:shd w:val="clear" w:color="auto" w:fill="E8F8EB"/>
      </w:pPr>
      <w:r>
        <w:t>По результатам многолетних энтомологических наблюдений клещи активны с марта по ноябрь, пик активности клещей обычно приходится на апрель — май.</w:t>
      </w:r>
    </w:p>
    <w:p w:rsidR="00F337A8" w:rsidRDefault="00F337A8" w:rsidP="00F337A8">
      <w:pPr>
        <w:pStyle w:val="a4"/>
      </w:pPr>
      <w:r>
        <w:t>Однако первые обращения жителей области по поводу укусов клещей зарегистрированы в этом году в конце февраля. Обычная прогулка по лесу или парку может обернуться настоящей трагедией. Причём болезненные укусы и аллергия – это ещё не самое страшное. Иксодовые клещи являются переносчиками девяти инфекционных заболеваний. В нашем регионе наиболее часто встречаются болезнь Лайма и клещевой энцефалит.</w:t>
      </w:r>
    </w:p>
    <w:p w:rsidR="00F337A8" w:rsidRDefault="00F337A8" w:rsidP="00F337A8">
      <w:pPr>
        <w:pStyle w:val="a4"/>
      </w:pPr>
      <w:r>
        <w:t>Для того</w:t>
      </w:r>
      <w:proofErr w:type="gramStart"/>
      <w:r>
        <w:t>,</w:t>
      </w:r>
      <w:proofErr w:type="gramEnd"/>
      <w:r>
        <w:t xml:space="preserve"> чтобы прогулка по лесу или парку не стала причиной обращения за медицинской помощью, необходимо знать и помнить некоторые простые правила.</w:t>
      </w:r>
    </w:p>
    <w:p w:rsidR="00F337A8" w:rsidRDefault="00F337A8" w:rsidP="00F337A8">
      <w:pPr>
        <w:pStyle w:val="4"/>
        <w:spacing w:before="150" w:after="225"/>
        <w:jc w:val="center"/>
        <w:rPr>
          <w:rFonts w:ascii="Arial" w:hAnsi="Arial" w:cs="Arial"/>
          <w:caps/>
          <w:color w:val="2C923A"/>
        </w:rPr>
      </w:pPr>
      <w:r>
        <w:rPr>
          <w:rFonts w:ascii="Arial" w:hAnsi="Arial" w:cs="Arial"/>
          <w:caps/>
          <w:color w:val="2C923A"/>
        </w:rPr>
        <w:t>ЧТО НАДО ЗНАТЬ О КЛЕЩАХ?</w:t>
      </w:r>
    </w:p>
    <w:p w:rsidR="00F337A8" w:rsidRDefault="00F337A8" w:rsidP="00F337A8">
      <w:pPr>
        <w:pStyle w:val="a4"/>
      </w:pPr>
      <w:r>
        <w:t>Размеры голодного клеща составляют 2-3 мм в длину (похож на льняное семечко). Тело клеща — коричневого или красного цвета, половину брюшка закрывает темный щит, имеет четыре пары ног.</w:t>
      </w:r>
    </w:p>
    <w:p w:rsidR="00F337A8" w:rsidRDefault="00F337A8" w:rsidP="00F337A8">
      <w:pPr>
        <w:pStyle w:val="a4"/>
        <w:spacing w:before="0" w:after="0"/>
      </w:pPr>
      <w:r>
        <w:rPr>
          <w:noProof/>
          <w:color w:val="253031"/>
        </w:rPr>
        <w:drawing>
          <wp:inline distT="0" distB="0" distL="0" distR="0" wp14:anchorId="75DA058E" wp14:editId="48141BC9">
            <wp:extent cx="5595201" cy="3876675"/>
            <wp:effectExtent l="0" t="0" r="0" b="0"/>
            <wp:docPr id="1" name="Рисунок 1" descr="http://ocge-grodno.by/wp-content/uploads/2019/03/sxema_razvitija_i-ukusov_kleshey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cge-grodno.by/wp-content/uploads/2019/03/sxema_razvitija_i-ukusov_kleshey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5201" cy="387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37A8" w:rsidRDefault="00F337A8" w:rsidP="00F337A8">
      <w:pPr>
        <w:pStyle w:val="a4"/>
      </w:pPr>
      <w:r>
        <w:t>Клещ — лесной житель, ему нужны кустарники, поляны и просеки, высокая трава. Излюбленные места обитания – лесная подстилка, умеренно затененные и влажные места (обочины дорог, овраги), заросшие травой территории вдоль лесных опушек и дорожек. Вместе с тем в последнее время клещи частенько встречаются и в городе.</w:t>
      </w:r>
    </w:p>
    <w:p w:rsidR="00F337A8" w:rsidRDefault="00F337A8" w:rsidP="00F337A8">
      <w:pPr>
        <w:pStyle w:val="a4"/>
        <w:spacing w:before="0" w:after="0"/>
      </w:pPr>
      <w:r>
        <w:rPr>
          <w:noProof/>
          <w:color w:val="253031"/>
        </w:rPr>
        <w:lastRenderedPageBreak/>
        <w:drawing>
          <wp:inline distT="0" distB="0" distL="0" distR="0" wp14:anchorId="4AA0798C" wp14:editId="0963C8A7">
            <wp:extent cx="5086350" cy="2543176"/>
            <wp:effectExtent l="0" t="0" r="0" b="0"/>
            <wp:docPr id="2" name="Рисунок 2" descr="http://ocge-grodno.by/wp-content/uploads/2019/03/1535268599_kleshchevoy_encefalit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ocge-grodno.by/wp-content/uploads/2019/03/1535268599_kleshchevoy_encefalit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1859" cy="2550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37A8" w:rsidRDefault="00F337A8" w:rsidP="00F337A8">
      <w:pPr>
        <w:pStyle w:val="a4"/>
      </w:pPr>
      <w:r>
        <w:t xml:space="preserve">На территории области клещей чаще всего находят в лесных массивах на окраине населенных пунктов и в лесах, которые переходят в пригороды. По результатам энтомологических обследований наибольшее количество клещей отмечается в лесных зонах на территориях Гродненского, </w:t>
      </w:r>
      <w:proofErr w:type="spellStart"/>
      <w:r>
        <w:t>Щучинского</w:t>
      </w:r>
      <w:proofErr w:type="spellEnd"/>
      <w:r>
        <w:t xml:space="preserve">, </w:t>
      </w:r>
      <w:proofErr w:type="spellStart"/>
      <w:r>
        <w:t>Свислочского</w:t>
      </w:r>
      <w:proofErr w:type="spellEnd"/>
      <w:r>
        <w:t xml:space="preserve"> и </w:t>
      </w:r>
      <w:proofErr w:type="spellStart"/>
      <w:r>
        <w:t>Ивьевского</w:t>
      </w:r>
      <w:proofErr w:type="spellEnd"/>
      <w:r>
        <w:t xml:space="preserve"> районов.</w:t>
      </w:r>
    </w:p>
    <w:p w:rsidR="00F337A8" w:rsidRDefault="00F337A8" w:rsidP="00F337A8">
      <w:pPr>
        <w:pStyle w:val="a4"/>
      </w:pPr>
      <w:r>
        <w:t xml:space="preserve">В городе Гродно наиболее часто клещи обнаруживаются в урочище Пышки, </w:t>
      </w:r>
      <w:proofErr w:type="spellStart"/>
      <w:r>
        <w:t>Лососно</w:t>
      </w:r>
      <w:proofErr w:type="spellEnd"/>
      <w:r>
        <w:t xml:space="preserve">, лесопарке </w:t>
      </w:r>
      <w:proofErr w:type="spellStart"/>
      <w:r>
        <w:t>Румлево</w:t>
      </w:r>
      <w:proofErr w:type="spellEnd"/>
      <w:r>
        <w:t xml:space="preserve">, </w:t>
      </w:r>
      <w:proofErr w:type="spellStart"/>
      <w:r>
        <w:t>Каложском</w:t>
      </w:r>
      <w:proofErr w:type="spellEnd"/>
      <w:r>
        <w:t xml:space="preserve"> парке, в лесных массивах по </w:t>
      </w:r>
      <w:proofErr w:type="spellStart"/>
      <w:r>
        <w:t>ул</w:t>
      </w:r>
      <w:proofErr w:type="gramStart"/>
      <w:r>
        <w:t>.Т</w:t>
      </w:r>
      <w:proofErr w:type="gramEnd"/>
      <w:r>
        <w:t>омина</w:t>
      </w:r>
      <w:proofErr w:type="spellEnd"/>
      <w:r>
        <w:t xml:space="preserve">-Славинского, </w:t>
      </w:r>
      <w:proofErr w:type="spellStart"/>
      <w:r>
        <w:t>ул.Кабяка</w:t>
      </w:r>
      <w:proofErr w:type="spellEnd"/>
      <w:r>
        <w:t>. Данные зоны активно используются населением для неорганизованного отдыха, выгула домашних животных, что способствует распространению переносчиков на другие территории города.</w:t>
      </w:r>
    </w:p>
    <w:p w:rsidR="00F337A8" w:rsidRDefault="00F337A8" w:rsidP="00F337A8">
      <w:pPr>
        <w:pStyle w:val="3"/>
        <w:pBdr>
          <w:top w:val="single" w:sz="6" w:space="9" w:color="DBDFDF"/>
          <w:left w:val="single" w:sz="6" w:space="23" w:color="DBDFDF"/>
          <w:bottom w:val="single" w:sz="6" w:space="9" w:color="DBDFDF"/>
          <w:right w:val="single" w:sz="6" w:space="23" w:color="DBDFDF"/>
        </w:pBdr>
        <w:jc w:val="center"/>
        <w:rPr>
          <w:rFonts w:ascii="Arial" w:hAnsi="Arial" w:cs="Arial"/>
          <w:caps/>
          <w:color w:val="253031"/>
          <w:sz w:val="36"/>
          <w:szCs w:val="36"/>
        </w:rPr>
      </w:pPr>
      <w:r>
        <w:rPr>
          <w:rFonts w:ascii="Arial" w:hAnsi="Arial" w:cs="Arial"/>
          <w:caps/>
          <w:color w:val="253031"/>
          <w:sz w:val="36"/>
          <w:szCs w:val="36"/>
        </w:rPr>
        <w:t>КЛЕЩИ: ПРОФИЛАКТИКА</w:t>
      </w:r>
    </w:p>
    <w:p w:rsidR="00F337A8" w:rsidRDefault="00F337A8" w:rsidP="00F337A8">
      <w:pPr>
        <w:pStyle w:val="4"/>
        <w:spacing w:before="150" w:after="225"/>
        <w:jc w:val="center"/>
        <w:rPr>
          <w:rFonts w:ascii="Arial" w:hAnsi="Arial" w:cs="Arial"/>
          <w:caps/>
          <w:color w:val="2C923A"/>
          <w:sz w:val="24"/>
          <w:szCs w:val="24"/>
        </w:rPr>
      </w:pPr>
      <w:r>
        <w:rPr>
          <w:rFonts w:ascii="Arial" w:hAnsi="Arial" w:cs="Arial"/>
          <w:caps/>
          <w:color w:val="2C923A"/>
        </w:rPr>
        <w:t>КАК ПРОИСХОДИТ ЗАРАЖЕНИЕ КЛЕЩЕВЫМИ ИНФЕКЦИЯМИ?</w:t>
      </w:r>
    </w:p>
    <w:p w:rsidR="00F337A8" w:rsidRDefault="00F337A8" w:rsidP="00F337A8">
      <w:pPr>
        <w:pStyle w:val="a4"/>
      </w:pPr>
      <w:r>
        <w:t>Возбудители клещевых инфекций проникают в организм человека:</w:t>
      </w:r>
    </w:p>
    <w:p w:rsidR="00F337A8" w:rsidRDefault="00F337A8" w:rsidP="00F337A8">
      <w:pPr>
        <w:numPr>
          <w:ilvl w:val="0"/>
          <w:numId w:val="1"/>
        </w:numPr>
        <w:spacing w:after="0" w:line="240" w:lineRule="auto"/>
        <w:ind w:left="0"/>
        <w:rPr>
          <w:sz w:val="23"/>
          <w:szCs w:val="23"/>
        </w:rPr>
      </w:pPr>
      <w:r>
        <w:rPr>
          <w:sz w:val="23"/>
          <w:szCs w:val="23"/>
        </w:rPr>
        <w:t>при присасывании зараженного клеща;</w:t>
      </w:r>
    </w:p>
    <w:p w:rsidR="00F337A8" w:rsidRDefault="00F337A8" w:rsidP="00F337A8">
      <w:pPr>
        <w:numPr>
          <w:ilvl w:val="0"/>
          <w:numId w:val="1"/>
        </w:numPr>
        <w:spacing w:after="0" w:line="240" w:lineRule="auto"/>
        <w:ind w:left="0"/>
        <w:rPr>
          <w:sz w:val="23"/>
          <w:szCs w:val="23"/>
        </w:rPr>
      </w:pPr>
      <w:r>
        <w:rPr>
          <w:sz w:val="23"/>
          <w:szCs w:val="23"/>
        </w:rPr>
        <w:t>через микротравмы на коже при снятии клеща незащищенными руками или случайном раздавливании, при попадании на конъюнктиву глаза;</w:t>
      </w:r>
    </w:p>
    <w:p w:rsidR="00F337A8" w:rsidRDefault="00F337A8" w:rsidP="00F337A8">
      <w:pPr>
        <w:numPr>
          <w:ilvl w:val="0"/>
          <w:numId w:val="1"/>
        </w:numPr>
        <w:spacing w:after="0" w:line="240" w:lineRule="auto"/>
        <w:ind w:left="0"/>
        <w:rPr>
          <w:sz w:val="23"/>
          <w:szCs w:val="23"/>
        </w:rPr>
      </w:pPr>
      <w:r>
        <w:rPr>
          <w:sz w:val="23"/>
          <w:szCs w:val="23"/>
        </w:rPr>
        <w:t>вирус клещевого энцефалита может передаваться при употреблении в пищу некипяченого козьего молока или продуктов его переработки.</w:t>
      </w:r>
    </w:p>
    <w:p w:rsidR="00F337A8" w:rsidRDefault="00F337A8" w:rsidP="00F337A8">
      <w:pPr>
        <w:pStyle w:val="4"/>
        <w:spacing w:before="150" w:after="225"/>
        <w:jc w:val="center"/>
        <w:rPr>
          <w:rFonts w:ascii="Arial" w:hAnsi="Arial" w:cs="Arial"/>
          <w:caps/>
          <w:color w:val="2C923A"/>
          <w:sz w:val="24"/>
          <w:szCs w:val="24"/>
        </w:rPr>
      </w:pPr>
      <w:r>
        <w:rPr>
          <w:rFonts w:ascii="Arial" w:hAnsi="Arial" w:cs="Arial"/>
          <w:caps/>
          <w:color w:val="2C923A"/>
        </w:rPr>
        <w:t>КАК ЗАЩИТИТЬ СЕБЯ ОТ НАПАДЕНИЯ КЛЕЩЕЙ?</w:t>
      </w:r>
    </w:p>
    <w:p w:rsidR="00F337A8" w:rsidRDefault="00F337A8" w:rsidP="00F337A8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3"/>
          <w:szCs w:val="23"/>
        </w:rPr>
      </w:pPr>
      <w:r>
        <w:rPr>
          <w:sz w:val="23"/>
          <w:szCs w:val="23"/>
        </w:rPr>
        <w:t>Одежда для посещения леса должна быть из плотной, не ворсистой ткани. Клеща легче заметить на светлой одежде.</w:t>
      </w:r>
    </w:p>
    <w:p w:rsidR="00F337A8" w:rsidRDefault="00F337A8" w:rsidP="00F337A8">
      <w:pPr>
        <w:numPr>
          <w:ilvl w:val="0"/>
          <w:numId w:val="2"/>
        </w:numPr>
        <w:spacing w:after="0" w:line="240" w:lineRule="auto"/>
        <w:ind w:left="0"/>
        <w:rPr>
          <w:sz w:val="23"/>
          <w:szCs w:val="23"/>
        </w:rPr>
      </w:pPr>
      <w:r>
        <w:rPr>
          <w:sz w:val="23"/>
          <w:szCs w:val="23"/>
        </w:rPr>
        <w:t>При передвижении в лесу старайтесь держаться середины тропинок. Для отдыха лучше выбирать солнечные проветриваемые поляны без кустарников, вдали от оврагов и пастбищ.</w:t>
      </w:r>
    </w:p>
    <w:p w:rsidR="00F337A8" w:rsidRDefault="00F337A8" w:rsidP="00F337A8">
      <w:pPr>
        <w:numPr>
          <w:ilvl w:val="0"/>
          <w:numId w:val="2"/>
        </w:numPr>
        <w:spacing w:after="0" w:line="240" w:lineRule="auto"/>
        <w:ind w:left="0"/>
        <w:rPr>
          <w:sz w:val="23"/>
          <w:szCs w:val="23"/>
        </w:rPr>
      </w:pPr>
      <w:r>
        <w:rPr>
          <w:sz w:val="23"/>
          <w:szCs w:val="23"/>
        </w:rPr>
        <w:t xml:space="preserve">Исключите возможность </w:t>
      </w:r>
      <w:proofErr w:type="spellStart"/>
      <w:r>
        <w:rPr>
          <w:sz w:val="23"/>
          <w:szCs w:val="23"/>
        </w:rPr>
        <w:t>заползания</w:t>
      </w:r>
      <w:proofErr w:type="spellEnd"/>
      <w:r>
        <w:rPr>
          <w:sz w:val="23"/>
          <w:szCs w:val="23"/>
        </w:rPr>
        <w:t xml:space="preserve"> клещей под одежду (рубашку или куртку нужно заправить в брюки, брюки в носки, обуть сапоги, плотно застегнуть манжеты и ворот рубашки). Обязательно надевайте головной убор.</w:t>
      </w:r>
    </w:p>
    <w:p w:rsidR="00F337A8" w:rsidRDefault="00F337A8" w:rsidP="00F337A8">
      <w:pPr>
        <w:numPr>
          <w:ilvl w:val="0"/>
          <w:numId w:val="2"/>
        </w:numPr>
        <w:spacing w:after="0" w:line="240" w:lineRule="auto"/>
        <w:ind w:left="0"/>
        <w:rPr>
          <w:sz w:val="23"/>
          <w:szCs w:val="23"/>
        </w:rPr>
      </w:pPr>
      <w:r>
        <w:rPr>
          <w:sz w:val="23"/>
          <w:szCs w:val="23"/>
        </w:rPr>
        <w:t>Пользуйтесь средствами, отпугивающими клещей, которые наносятся на одежду или кожу в соответствии с инструкцией. Репелленты можно приобрести в аптечной и торговой сети.</w:t>
      </w:r>
    </w:p>
    <w:p w:rsidR="00F337A8" w:rsidRDefault="00F337A8" w:rsidP="00F337A8">
      <w:pPr>
        <w:numPr>
          <w:ilvl w:val="0"/>
          <w:numId w:val="2"/>
        </w:numPr>
        <w:spacing w:after="0" w:line="240" w:lineRule="auto"/>
        <w:ind w:left="0"/>
        <w:rPr>
          <w:sz w:val="23"/>
          <w:szCs w:val="23"/>
        </w:rPr>
      </w:pPr>
      <w:r>
        <w:rPr>
          <w:sz w:val="23"/>
          <w:szCs w:val="23"/>
        </w:rPr>
        <w:lastRenderedPageBreak/>
        <w:t>Каждый час осматривайте себя и своих спутников с целью обнаружения и снятия с одежды или тела ползающих насекомых и клещей. Излюбленные места присасывания клещей – область головы (за ушами) и шеи, подмышечные впадины и паховые складки, область пупка, кожа под лопатками и по ходу позвоночника, где одежда менее плотно прилегает к телу.</w:t>
      </w:r>
    </w:p>
    <w:p w:rsidR="00F337A8" w:rsidRDefault="00F337A8" w:rsidP="00F337A8">
      <w:pPr>
        <w:numPr>
          <w:ilvl w:val="0"/>
          <w:numId w:val="2"/>
        </w:numPr>
        <w:spacing w:after="0" w:line="240" w:lineRule="auto"/>
        <w:ind w:left="0"/>
        <w:rPr>
          <w:sz w:val="23"/>
          <w:szCs w:val="23"/>
        </w:rPr>
      </w:pPr>
      <w:r>
        <w:rPr>
          <w:sz w:val="23"/>
          <w:szCs w:val="23"/>
        </w:rPr>
        <w:t xml:space="preserve">Клещ может переползти на человека и с домашних животных. Собак следует выгуливать на поводке на специальных площадках для выгула животных. Для защиты животного от нападения клещей необходимо применять ошейники, обработанные репеллентами, </w:t>
      </w:r>
      <w:proofErr w:type="spellStart"/>
      <w:r>
        <w:rPr>
          <w:sz w:val="23"/>
          <w:szCs w:val="23"/>
        </w:rPr>
        <w:t>акарицидные</w:t>
      </w:r>
      <w:proofErr w:type="spellEnd"/>
      <w:r>
        <w:rPr>
          <w:sz w:val="23"/>
          <w:szCs w:val="23"/>
        </w:rPr>
        <w:t xml:space="preserve"> капли, которые втираются в холку животного и пр. Перед сезоном активности клещей лучше обратиться к ветеринару для консультации и подбора оптимального средства, предупреждающего нападения клещей.</w:t>
      </w:r>
    </w:p>
    <w:p w:rsidR="00F337A8" w:rsidRDefault="00F337A8" w:rsidP="00F337A8">
      <w:pPr>
        <w:numPr>
          <w:ilvl w:val="0"/>
          <w:numId w:val="2"/>
        </w:numPr>
        <w:spacing w:after="0" w:line="240" w:lineRule="auto"/>
        <w:ind w:left="0"/>
        <w:rPr>
          <w:sz w:val="23"/>
          <w:szCs w:val="23"/>
        </w:rPr>
      </w:pPr>
      <w:r>
        <w:rPr>
          <w:sz w:val="23"/>
          <w:szCs w:val="23"/>
        </w:rPr>
        <w:t>Тщательно осматривайте предметы и цветы, принесенные из леса – с ними вы можете занести в дом клеща.</w:t>
      </w:r>
    </w:p>
    <w:p w:rsidR="00F337A8" w:rsidRDefault="00F337A8" w:rsidP="00F337A8">
      <w:pPr>
        <w:numPr>
          <w:ilvl w:val="0"/>
          <w:numId w:val="2"/>
        </w:numPr>
        <w:spacing w:after="0" w:line="240" w:lineRule="auto"/>
        <w:ind w:left="0"/>
        <w:rPr>
          <w:sz w:val="23"/>
          <w:szCs w:val="23"/>
        </w:rPr>
      </w:pPr>
      <w:r>
        <w:rPr>
          <w:sz w:val="23"/>
          <w:szCs w:val="23"/>
        </w:rPr>
        <w:t>На дачном участке своевременно убирайте мусор, вырубайте ненужные кустарники и выкашивайте траву. Проводите мероприятия по уничтожению грызунов.</w:t>
      </w:r>
    </w:p>
    <w:p w:rsidR="00F337A8" w:rsidRDefault="00F337A8" w:rsidP="00F337A8">
      <w:pPr>
        <w:numPr>
          <w:ilvl w:val="0"/>
          <w:numId w:val="2"/>
        </w:numPr>
        <w:spacing w:after="0" w:line="240" w:lineRule="auto"/>
        <w:ind w:left="0"/>
        <w:rPr>
          <w:sz w:val="23"/>
          <w:szCs w:val="23"/>
        </w:rPr>
      </w:pPr>
      <w:r>
        <w:rPr>
          <w:sz w:val="23"/>
          <w:szCs w:val="23"/>
        </w:rPr>
        <w:t>Не допускайте выпаса коз в лесной зоне на неокультуренных пастбищах и ежедневно осматривайте животных на наличие клещей. Козье молоко употребляйте в пищу только в кипяченом виде.</w:t>
      </w:r>
    </w:p>
    <w:p w:rsidR="00F337A8" w:rsidRDefault="00F337A8" w:rsidP="00F337A8">
      <w:pPr>
        <w:pStyle w:val="a4"/>
        <w:spacing w:before="0" w:after="0"/>
      </w:pPr>
      <w:r>
        <w:rPr>
          <w:noProof/>
          <w:color w:val="253031"/>
        </w:rPr>
        <w:drawing>
          <wp:inline distT="0" distB="0" distL="0" distR="0" wp14:anchorId="55F3BF0B" wp14:editId="02F4E8C2">
            <wp:extent cx="5233779" cy="3133725"/>
            <wp:effectExtent l="0" t="0" r="0" b="0"/>
            <wp:docPr id="3" name="Рисунок 3" descr="Как защитить себя от нападения клещей?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к защитить себя от нападения клещей?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3779" cy="313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37A8" w:rsidRDefault="00F337A8" w:rsidP="00F337A8">
      <w:pPr>
        <w:pStyle w:val="3"/>
        <w:pBdr>
          <w:top w:val="single" w:sz="6" w:space="9" w:color="DBDFDF"/>
          <w:left w:val="single" w:sz="6" w:space="23" w:color="DBDFDF"/>
          <w:bottom w:val="single" w:sz="6" w:space="9" w:color="DBDFDF"/>
          <w:right w:val="single" w:sz="6" w:space="23" w:color="DBDFDF"/>
        </w:pBdr>
        <w:jc w:val="center"/>
        <w:rPr>
          <w:rFonts w:ascii="Arial" w:hAnsi="Arial" w:cs="Arial"/>
          <w:caps/>
          <w:color w:val="253031"/>
          <w:sz w:val="36"/>
          <w:szCs w:val="36"/>
        </w:rPr>
      </w:pPr>
      <w:r>
        <w:rPr>
          <w:rFonts w:ascii="Arial" w:hAnsi="Arial" w:cs="Arial"/>
          <w:caps/>
          <w:color w:val="253031"/>
          <w:sz w:val="36"/>
          <w:szCs w:val="36"/>
        </w:rPr>
        <w:t>АЛГОРИТМ ДЕЙСТВИЙ ПРИ УКУСЕ КЛЕЩА</w:t>
      </w:r>
    </w:p>
    <w:p w:rsidR="00F337A8" w:rsidRDefault="00F337A8" w:rsidP="00F337A8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3"/>
          <w:szCs w:val="23"/>
        </w:rPr>
      </w:pPr>
      <w:r>
        <w:rPr>
          <w:sz w:val="23"/>
          <w:szCs w:val="23"/>
        </w:rPr>
        <w:t>При обнаружении присосавшегося клеща его необходимо в кратчайшие сроки удалить в любом территориальном медицинском учреждении или самостоятельно (с помощью хлопчатобумажной нити или пинцета).</w:t>
      </w:r>
    </w:p>
    <w:p w:rsidR="00F337A8" w:rsidRDefault="00F337A8" w:rsidP="00F337A8">
      <w:pPr>
        <w:pStyle w:val="a4"/>
        <w:spacing w:before="0" w:after="0"/>
        <w:jc w:val="center"/>
      </w:pPr>
      <w:r>
        <w:rPr>
          <w:noProof/>
          <w:color w:val="253031"/>
        </w:rPr>
        <w:drawing>
          <wp:inline distT="0" distB="0" distL="0" distR="0" wp14:anchorId="765A2BD7" wp14:editId="7C50DDF9">
            <wp:extent cx="2181225" cy="1090613"/>
            <wp:effectExtent l="0" t="0" r="0" b="0"/>
            <wp:docPr id="4" name="Рисунок 4" descr="удаление клеща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удаление клеща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090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37A8" w:rsidRDefault="00F337A8" w:rsidP="00F337A8">
      <w:pPr>
        <w:numPr>
          <w:ilvl w:val="0"/>
          <w:numId w:val="4"/>
        </w:numPr>
        <w:spacing w:after="0" w:line="240" w:lineRule="auto"/>
        <w:ind w:left="0"/>
        <w:rPr>
          <w:sz w:val="23"/>
          <w:szCs w:val="23"/>
        </w:rPr>
      </w:pPr>
      <w:r>
        <w:rPr>
          <w:sz w:val="23"/>
          <w:szCs w:val="23"/>
        </w:rPr>
        <w:lastRenderedPageBreak/>
        <w:t>После удаления клеща место присасывания обработать йодом или другим спиртовым раствором.</w:t>
      </w:r>
    </w:p>
    <w:p w:rsidR="00F337A8" w:rsidRDefault="00F337A8" w:rsidP="00F337A8">
      <w:pPr>
        <w:numPr>
          <w:ilvl w:val="0"/>
          <w:numId w:val="4"/>
        </w:numPr>
        <w:spacing w:after="0" w:line="240" w:lineRule="auto"/>
        <w:ind w:left="0"/>
        <w:rPr>
          <w:sz w:val="23"/>
          <w:szCs w:val="23"/>
        </w:rPr>
      </w:pPr>
      <w:r>
        <w:rPr>
          <w:sz w:val="23"/>
          <w:szCs w:val="23"/>
        </w:rPr>
        <w:t>Руки после удаления клеща надо вымыть с мылом. Особенно тщательно, если удаление клеща происходило без перчаток.</w:t>
      </w:r>
    </w:p>
    <w:p w:rsidR="00F337A8" w:rsidRDefault="00F337A8" w:rsidP="00F337A8">
      <w:pPr>
        <w:numPr>
          <w:ilvl w:val="0"/>
          <w:numId w:val="4"/>
        </w:numPr>
        <w:spacing w:after="0" w:line="240" w:lineRule="auto"/>
        <w:ind w:left="0"/>
        <w:rPr>
          <w:sz w:val="23"/>
          <w:szCs w:val="23"/>
        </w:rPr>
      </w:pPr>
      <w:r>
        <w:rPr>
          <w:sz w:val="23"/>
          <w:szCs w:val="23"/>
        </w:rPr>
        <w:t>После удаления клеща необходимо обязательно обратиться </w:t>
      </w:r>
      <w:r>
        <w:rPr>
          <w:rStyle w:val="a3"/>
          <w:sz w:val="23"/>
          <w:szCs w:val="23"/>
        </w:rPr>
        <w:t>в территориальную поликлинику к врачу-инфекционисту (или участковому терапевту)</w:t>
      </w:r>
      <w:r>
        <w:rPr>
          <w:sz w:val="23"/>
          <w:szCs w:val="23"/>
        </w:rPr>
        <w:t> для назначения профилактического лечения и дальнейшего наблюдения.  </w:t>
      </w:r>
      <w:r>
        <w:rPr>
          <w:rStyle w:val="a3"/>
          <w:sz w:val="23"/>
          <w:szCs w:val="23"/>
        </w:rPr>
        <w:t xml:space="preserve">Наибольшая эффективность </w:t>
      </w:r>
      <w:proofErr w:type="spellStart"/>
      <w:r>
        <w:rPr>
          <w:rStyle w:val="a3"/>
          <w:sz w:val="23"/>
          <w:szCs w:val="23"/>
        </w:rPr>
        <w:t>химиопрофилактики</w:t>
      </w:r>
      <w:proofErr w:type="spellEnd"/>
      <w:r>
        <w:rPr>
          <w:rStyle w:val="a3"/>
          <w:sz w:val="23"/>
          <w:szCs w:val="23"/>
        </w:rPr>
        <w:t xml:space="preserve"> клещевых инфекций достигается при ее проведении </w:t>
      </w:r>
      <w:proofErr w:type="gramStart"/>
      <w:r>
        <w:rPr>
          <w:rStyle w:val="a3"/>
          <w:sz w:val="23"/>
          <w:szCs w:val="23"/>
        </w:rPr>
        <w:t>в первые</w:t>
      </w:r>
      <w:proofErr w:type="gramEnd"/>
      <w:r>
        <w:rPr>
          <w:rStyle w:val="a3"/>
          <w:sz w:val="23"/>
          <w:szCs w:val="23"/>
        </w:rPr>
        <w:t xml:space="preserve"> 72 часа от момента присасывания клеща.</w:t>
      </w:r>
    </w:p>
    <w:p w:rsidR="00F337A8" w:rsidRDefault="00F337A8" w:rsidP="00F337A8">
      <w:pPr>
        <w:numPr>
          <w:ilvl w:val="0"/>
          <w:numId w:val="4"/>
        </w:numPr>
        <w:spacing w:after="0" w:line="240" w:lineRule="auto"/>
        <w:ind w:left="0"/>
        <w:rPr>
          <w:sz w:val="23"/>
          <w:szCs w:val="23"/>
        </w:rPr>
      </w:pPr>
      <w:r>
        <w:rPr>
          <w:sz w:val="23"/>
          <w:szCs w:val="23"/>
        </w:rPr>
        <w:t>Нельзя обрабатывать присосавшегося клеща различными маслянистыми веществами (маслом, кремом и т.п.) и агрессивными жидкостями (спиртом, бензином и т.п.) во избежание попадания содержимого кишечника клеща в рану.</w:t>
      </w:r>
    </w:p>
    <w:p w:rsidR="00F337A8" w:rsidRDefault="00F337A8" w:rsidP="00F337A8">
      <w:pPr>
        <w:numPr>
          <w:ilvl w:val="0"/>
          <w:numId w:val="4"/>
        </w:numPr>
        <w:spacing w:after="0" w:line="240" w:lineRule="auto"/>
        <w:ind w:left="0"/>
        <w:rPr>
          <w:sz w:val="23"/>
          <w:szCs w:val="23"/>
        </w:rPr>
      </w:pPr>
      <w:r>
        <w:rPr>
          <w:sz w:val="23"/>
          <w:szCs w:val="23"/>
        </w:rPr>
        <w:t xml:space="preserve">Удаленного клеща, при желании, можно исследовать на наличие возбудителей 4-х инфекций: клещевого энцефалита, болезни Лайма, анаплазмоза, </w:t>
      </w:r>
      <w:proofErr w:type="spellStart"/>
      <w:r>
        <w:rPr>
          <w:sz w:val="23"/>
          <w:szCs w:val="23"/>
        </w:rPr>
        <w:t>эрлихиоза</w:t>
      </w:r>
      <w:proofErr w:type="spellEnd"/>
      <w:r>
        <w:rPr>
          <w:sz w:val="23"/>
          <w:szCs w:val="23"/>
        </w:rPr>
        <w:t xml:space="preserve"> методом ПЦР. </w:t>
      </w:r>
    </w:p>
    <w:p w:rsidR="00F337A8" w:rsidRDefault="00F337A8" w:rsidP="00F337A8"/>
    <w:p w:rsidR="00A5078F" w:rsidRDefault="00A5078F"/>
    <w:sectPr w:rsidR="00A5078F" w:rsidSect="00EA1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06E15"/>
    <w:multiLevelType w:val="multilevel"/>
    <w:tmpl w:val="CFE88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54A02E8"/>
    <w:multiLevelType w:val="multilevel"/>
    <w:tmpl w:val="6B0AF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7A15E03"/>
    <w:multiLevelType w:val="multilevel"/>
    <w:tmpl w:val="E7CE7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9052F17"/>
    <w:multiLevelType w:val="multilevel"/>
    <w:tmpl w:val="75165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6A3"/>
    <w:rsid w:val="00A5078F"/>
    <w:rsid w:val="00CC06A3"/>
    <w:rsid w:val="00F3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7A8"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F337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37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337A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337A8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styleId="a3">
    <w:name w:val="Strong"/>
    <w:basedOn w:val="a0"/>
    <w:uiPriority w:val="22"/>
    <w:qFormat/>
    <w:rsid w:val="00F337A8"/>
    <w:rPr>
      <w:b/>
      <w:bCs/>
    </w:rPr>
  </w:style>
  <w:style w:type="paragraph" w:styleId="a4">
    <w:name w:val="Normal (Web)"/>
    <w:basedOn w:val="a"/>
    <w:uiPriority w:val="99"/>
    <w:semiHidden/>
    <w:unhideWhenUsed/>
    <w:rsid w:val="00F33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-containerallotment">
    <w:name w:val="s-container__allotment"/>
    <w:basedOn w:val="a"/>
    <w:rsid w:val="00F33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33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37A8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7A8"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F337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37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337A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337A8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styleId="a3">
    <w:name w:val="Strong"/>
    <w:basedOn w:val="a0"/>
    <w:uiPriority w:val="22"/>
    <w:qFormat/>
    <w:rsid w:val="00F337A8"/>
    <w:rPr>
      <w:b/>
      <w:bCs/>
    </w:rPr>
  </w:style>
  <w:style w:type="paragraph" w:styleId="a4">
    <w:name w:val="Normal (Web)"/>
    <w:basedOn w:val="a"/>
    <w:uiPriority w:val="99"/>
    <w:semiHidden/>
    <w:unhideWhenUsed/>
    <w:rsid w:val="00F33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-containerallotment">
    <w:name w:val="s-container__allotment"/>
    <w:basedOn w:val="a"/>
    <w:rsid w:val="00F33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33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37A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cge-grodno.by/index.php/news/sezon-kleshhej/attachment/1535268599_kleshchevoy_encefalit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cge-grodno.by/index.php/news/sezon-kleshhej/attachment/sxema_razvitija_i-ukusov_kleshey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ocge-grodno.by/index.php/news/sezon-kleshhej/attachment/post_5b90fdb6a6641-600x300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cge-grodno.by/index.php/news/sezon-kleshhej/attachment/1-1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800</Words>
  <Characters>4560</Characters>
  <Application>Microsoft Office Word</Application>
  <DocSecurity>0</DocSecurity>
  <Lines>38</Lines>
  <Paragraphs>10</Paragraphs>
  <ScaleCrop>false</ScaleCrop>
  <Company/>
  <LinksUpToDate>false</LinksUpToDate>
  <CharactersWithSpaces>5350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2026-03-31T07:05:00Z</dcterms:created>
  <dcterms:modified xsi:type="dcterms:W3CDTF">2026-03-31T07:05:00Z</dcterms:modified>
</cp:coreProperties>
</file>