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61" w:rsidRPr="00096661" w:rsidRDefault="00096661" w:rsidP="0009666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096661">
        <w:rPr>
          <w:rFonts w:ascii="Times New Roman" w:eastAsia="Times New Roman" w:hAnsi="Times New Roman" w:cs="Times New Roman"/>
          <w:b/>
          <w:bCs/>
          <w:sz w:val="36"/>
          <w:szCs w:val="36"/>
          <w:lang w:eastAsia="ru-RU"/>
        </w:rPr>
        <w:t>Как обезопасить себя от покупки недоброкачественного продукта</w:t>
      </w:r>
      <w:bookmarkEnd w:id="0"/>
      <w:r w:rsidRPr="00096661">
        <w:rPr>
          <w:rFonts w:ascii="Times New Roman" w:eastAsia="Times New Roman" w:hAnsi="Times New Roman" w:cs="Times New Roman"/>
          <w:b/>
          <w:bCs/>
          <w:sz w:val="36"/>
          <w:szCs w:val="36"/>
          <w:lang w:eastAsia="ru-RU"/>
        </w:rPr>
        <w:t>.</w:t>
      </w:r>
    </w:p>
    <w:p w:rsidR="00096661" w:rsidRPr="00096661" w:rsidRDefault="00096661" w:rsidP="00096661">
      <w:pPr>
        <w:spacing w:after="0" w:line="240" w:lineRule="auto"/>
        <w:jc w:val="center"/>
        <w:rPr>
          <w:rFonts w:ascii="Times New Roman" w:eastAsia="Times New Roman" w:hAnsi="Times New Roman" w:cs="Times New Roman"/>
          <w:sz w:val="24"/>
          <w:szCs w:val="24"/>
          <w:lang w:eastAsia="ru-RU"/>
        </w:rPr>
      </w:pPr>
      <w:r w:rsidRPr="00096661">
        <w:rPr>
          <w:rFonts w:ascii="Times New Roman" w:eastAsia="Times New Roman" w:hAnsi="Times New Roman" w:cs="Times New Roman"/>
          <w:noProof/>
          <w:color w:val="0000FF"/>
          <w:sz w:val="24"/>
          <w:szCs w:val="24"/>
          <w:lang w:eastAsia="ru-RU"/>
        </w:rPr>
        <w:drawing>
          <wp:inline distT="0" distB="0" distL="0" distR="0" wp14:anchorId="1A32F1FD" wp14:editId="2F7A424A">
            <wp:extent cx="2628900" cy="1743075"/>
            <wp:effectExtent l="0" t="0" r="0" b="9525"/>
            <wp:docPr id="1" name="Рисунок 1" descr="Как обезопасить себя от покупки  недоброкачественного продукта.">
              <a:hlinkClick xmlns:a="http://schemas.openxmlformats.org/drawingml/2006/main" r:id="rId5" tooltip="&quot;Как обезопасить себя от покупки  недоброкачественного проду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безопасить себя от покупки  недоброкачественного продукта.">
                      <a:hlinkClick r:id="rId5" tooltip="&quot;Как обезопасить себя от покупки  недоброкачественного продукт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096661" w:rsidRPr="00096661" w:rsidRDefault="00096661" w:rsidP="000966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6661">
        <w:rPr>
          <w:rFonts w:ascii="Times New Roman" w:eastAsia="Times New Roman" w:hAnsi="Times New Roman" w:cs="Times New Roman"/>
          <w:sz w:val="24"/>
          <w:szCs w:val="24"/>
          <w:lang w:eastAsia="ru-RU"/>
        </w:rPr>
        <w:t>Прежде всего,  покупатель  сам должен ответственно подходить к покупке продуктов питания. В первую очередь не покупать продукты с рук в местах неустановленной торговли. Качество таких товаров никто не  </w:t>
      </w:r>
      <w:proofErr w:type="gramStart"/>
      <w:r w:rsidRPr="00096661">
        <w:rPr>
          <w:rFonts w:ascii="Times New Roman" w:eastAsia="Times New Roman" w:hAnsi="Times New Roman" w:cs="Times New Roman"/>
          <w:sz w:val="24"/>
          <w:szCs w:val="24"/>
          <w:lang w:eastAsia="ru-RU"/>
        </w:rPr>
        <w:t>гарантирует</w:t>
      </w:r>
      <w:proofErr w:type="gramEnd"/>
      <w:r w:rsidRPr="00096661">
        <w:rPr>
          <w:rFonts w:ascii="Times New Roman" w:eastAsia="Times New Roman" w:hAnsi="Times New Roman" w:cs="Times New Roman"/>
          <w:sz w:val="24"/>
          <w:szCs w:val="24"/>
          <w:lang w:eastAsia="ru-RU"/>
        </w:rPr>
        <w:t xml:space="preserve"> и предъявить претензии при покупке недоброкачественных продуктов Вы никому не сможете.</w:t>
      </w:r>
    </w:p>
    <w:p w:rsidR="00096661" w:rsidRPr="00096661" w:rsidRDefault="00096661" w:rsidP="000966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6661">
        <w:rPr>
          <w:rFonts w:ascii="Times New Roman" w:eastAsia="Times New Roman" w:hAnsi="Times New Roman" w:cs="Times New Roman"/>
          <w:sz w:val="24"/>
          <w:szCs w:val="24"/>
          <w:lang w:eastAsia="ru-RU"/>
        </w:rPr>
        <w:t xml:space="preserve">При покупке продуктов  в  торговых центрах, магазинах,  на рынках  мы советуем  внимательно изучить  маркировочную этикетку </w:t>
      </w:r>
      <w:proofErr w:type="gramStart"/>
      <w:r w:rsidRPr="00096661">
        <w:rPr>
          <w:rFonts w:ascii="Times New Roman" w:eastAsia="Times New Roman" w:hAnsi="Times New Roman" w:cs="Times New Roman"/>
          <w:sz w:val="24"/>
          <w:szCs w:val="24"/>
          <w:lang w:eastAsia="ru-RU"/>
        </w:rPr>
        <w:t>изготовителя</w:t>
      </w:r>
      <w:proofErr w:type="gramEnd"/>
      <w:r w:rsidRPr="00096661">
        <w:rPr>
          <w:rFonts w:ascii="Times New Roman" w:eastAsia="Times New Roman" w:hAnsi="Times New Roman" w:cs="Times New Roman"/>
          <w:sz w:val="24"/>
          <w:szCs w:val="24"/>
          <w:lang w:eastAsia="ru-RU"/>
        </w:rPr>
        <w:t xml:space="preserve">   на которой нанесены следующие сведения:  наименование  продукта, состав, дата изготовления,  срок годности, требования к температуре хранения  и сопоставить  с  показаниями термометров, которые обязательно должны быть в  каждом холодильном оборудовании. Так, к примеру, если на этикетке  указано, что продукт охлажденный, то он ни в коем случае не должен продаваться в замороженном виде. И наоборот, замороженные продукты не могут реализоваться в охлажденном виде. Нарушение температуры хранения ведет к ухудшению качества товара  и  безопасности продукта.      Обнаружив некачественный товар дома, значительно </w:t>
      </w:r>
      <w:proofErr w:type="spellStart"/>
      <w:r w:rsidRPr="00096661">
        <w:rPr>
          <w:rFonts w:ascii="Times New Roman" w:eastAsia="Times New Roman" w:hAnsi="Times New Roman" w:cs="Times New Roman"/>
          <w:sz w:val="24"/>
          <w:szCs w:val="24"/>
          <w:lang w:eastAsia="ru-RU"/>
        </w:rPr>
        <w:t>проблематичнее</w:t>
      </w:r>
      <w:proofErr w:type="spellEnd"/>
      <w:r w:rsidRPr="00096661">
        <w:rPr>
          <w:rFonts w:ascii="Times New Roman" w:eastAsia="Times New Roman" w:hAnsi="Times New Roman" w:cs="Times New Roman"/>
          <w:sz w:val="24"/>
          <w:szCs w:val="24"/>
          <w:lang w:eastAsia="ru-RU"/>
        </w:rPr>
        <w:t xml:space="preserve"> доказать, что приобретен он в данном магазине. Для подтверждения факта покупки товара могут использоваться свидетельские показания, кассовый чек, элементы упаковочного материала, на которых имеются отметки, что покупка  товара осуществлялась в данном торговом объекте, а также другие средства, доказывающие факт  покупки товара у данного продавца.</w:t>
      </w:r>
    </w:p>
    <w:p w:rsidR="00096661" w:rsidRPr="00096661" w:rsidRDefault="00096661" w:rsidP="000966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6661">
        <w:rPr>
          <w:rFonts w:ascii="Times New Roman" w:eastAsia="Times New Roman" w:hAnsi="Times New Roman" w:cs="Times New Roman"/>
          <w:sz w:val="24"/>
          <w:szCs w:val="24"/>
          <w:lang w:eastAsia="ru-RU"/>
        </w:rPr>
        <w:t xml:space="preserve">Потребитель, которому продан товар ненадлежащего качества, вправе потребовать у продавца  замены недоброкачественного товара товаром надлежащего качества или потребовать возврата уплаченной за товар денежной суммы. Продавец обязан заменить такой товар незамедлительно. При выявлении факта продажи некачественных товаров не стесняйтесь требовать книгу замечаний и предложений  торгового предприятия, в которой  изложите свои претензии, замечания, а также с обращением Вы можете обратиться в </w:t>
      </w:r>
      <w:proofErr w:type="spellStart"/>
      <w:r w:rsidRPr="00096661">
        <w:rPr>
          <w:rFonts w:ascii="Times New Roman" w:eastAsia="Times New Roman" w:hAnsi="Times New Roman" w:cs="Times New Roman"/>
          <w:sz w:val="24"/>
          <w:szCs w:val="24"/>
          <w:lang w:eastAsia="ru-RU"/>
        </w:rPr>
        <w:t>Сморгонский</w:t>
      </w:r>
      <w:proofErr w:type="spellEnd"/>
      <w:r w:rsidRPr="00096661">
        <w:rPr>
          <w:rFonts w:ascii="Times New Roman" w:eastAsia="Times New Roman" w:hAnsi="Times New Roman" w:cs="Times New Roman"/>
          <w:sz w:val="24"/>
          <w:szCs w:val="24"/>
          <w:lang w:eastAsia="ru-RU"/>
        </w:rPr>
        <w:t xml:space="preserve"> зональный центр гигиены и эпидемиологии.</w:t>
      </w:r>
    </w:p>
    <w:p w:rsidR="00096661" w:rsidRPr="00096661" w:rsidRDefault="00096661" w:rsidP="00096661">
      <w:pPr>
        <w:spacing w:before="100" w:beforeAutospacing="1" w:after="100" w:afterAutospacing="1" w:line="240" w:lineRule="auto"/>
        <w:rPr>
          <w:rFonts w:ascii="Times New Roman" w:eastAsia="Times New Roman" w:hAnsi="Times New Roman" w:cs="Times New Roman"/>
          <w:sz w:val="24"/>
          <w:szCs w:val="24"/>
          <w:lang w:eastAsia="ru-RU"/>
        </w:rPr>
      </w:pPr>
      <w:r w:rsidRPr="00096661">
        <w:rPr>
          <w:rFonts w:ascii="Times New Roman" w:eastAsia="Times New Roman" w:hAnsi="Times New Roman" w:cs="Times New Roman"/>
          <w:b/>
          <w:bCs/>
          <w:i/>
          <w:iCs/>
          <w:sz w:val="24"/>
          <w:szCs w:val="24"/>
          <w:lang w:eastAsia="ru-RU"/>
        </w:rPr>
        <w:t>помощник врача – гигиениста</w:t>
      </w:r>
      <w:r>
        <w:rPr>
          <w:rFonts w:ascii="Times New Roman" w:eastAsia="Times New Roman" w:hAnsi="Times New Roman" w:cs="Times New Roman"/>
          <w:b/>
          <w:bCs/>
          <w:i/>
          <w:iCs/>
          <w:sz w:val="24"/>
          <w:szCs w:val="24"/>
          <w:lang w:eastAsia="ru-RU"/>
        </w:rPr>
        <w:t xml:space="preserve"> Суета Е.Р.</w:t>
      </w:r>
    </w:p>
    <w:p w:rsidR="009E7ABD" w:rsidRDefault="00096661"/>
    <w:sectPr w:rsidR="009E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18"/>
    <w:rsid w:val="00096661"/>
    <w:rsid w:val="002A6B8A"/>
    <w:rsid w:val="00562118"/>
    <w:rsid w:val="00B41A4E"/>
    <w:rsid w:val="00D3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6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6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5115">
      <w:bodyDiv w:val="1"/>
      <w:marLeft w:val="0"/>
      <w:marRight w:val="0"/>
      <w:marTop w:val="0"/>
      <w:marBottom w:val="0"/>
      <w:divBdr>
        <w:top w:val="none" w:sz="0" w:space="0" w:color="auto"/>
        <w:left w:val="none" w:sz="0" w:space="0" w:color="auto"/>
        <w:bottom w:val="none" w:sz="0" w:space="0" w:color="auto"/>
        <w:right w:val="none" w:sz="0" w:space="0" w:color="auto"/>
      </w:divBdr>
      <w:divsChild>
        <w:div w:id="204520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orgoncge.by/wp-content/uploads/2023/04/Bez-nazvaniya-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SPecialiST RePack</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2023-04-14T06:50:00Z</dcterms:created>
  <dcterms:modified xsi:type="dcterms:W3CDTF">2023-04-14T06:51:00Z</dcterms:modified>
</cp:coreProperties>
</file>