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64" w:rsidRPr="009A1E64" w:rsidRDefault="009A1E64" w:rsidP="009A1E64">
      <w:pPr>
        <w:widowControl/>
        <w:snapToGrid/>
        <w:spacing w:before="0" w:line="240" w:lineRule="auto"/>
        <w:ind w:firstLine="709"/>
        <w:rPr>
          <w:rFonts w:eastAsia="Calibri"/>
          <w:sz w:val="28"/>
          <w:szCs w:val="28"/>
          <w:lang w:eastAsia="en-US"/>
        </w:rPr>
      </w:pPr>
      <w:r w:rsidRPr="009A1E64">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9A1E64">
        <w:rPr>
          <w:rFonts w:eastAsia="Calibri"/>
          <w:sz w:val="28"/>
          <w:szCs w:val="28"/>
          <w:lang w:eastAsia="en-US"/>
        </w:rPr>
        <w:t>,</w:t>
      </w:r>
    </w:p>
    <w:p w:rsidR="009A1E64" w:rsidRPr="009A1E64" w:rsidRDefault="009A1E64" w:rsidP="009A1E64">
      <w:pPr>
        <w:widowControl/>
        <w:snapToGrid/>
        <w:spacing w:before="0" w:line="240" w:lineRule="auto"/>
        <w:ind w:firstLine="709"/>
        <w:jc w:val="both"/>
        <w:rPr>
          <w:rFonts w:eastAsia="Calibri"/>
          <w:sz w:val="28"/>
          <w:szCs w:val="28"/>
          <w:lang w:eastAsia="en-US"/>
        </w:rPr>
      </w:pPr>
    </w:p>
    <w:p w:rsidR="009A1E64" w:rsidRPr="009A1E64" w:rsidRDefault="009A1E64" w:rsidP="009A1E64">
      <w:pPr>
        <w:widowControl/>
        <w:snapToGrid/>
        <w:spacing w:before="0" w:line="240" w:lineRule="auto"/>
        <w:ind w:firstLine="709"/>
        <w:jc w:val="both"/>
        <w:rPr>
          <w:rFonts w:eastAsia="Calibri"/>
          <w:sz w:val="28"/>
          <w:szCs w:val="28"/>
          <w:lang w:eastAsia="en-US"/>
        </w:rPr>
      </w:pPr>
      <w:r w:rsidRPr="009A1E64">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A1E64" w:rsidRPr="009A1E64" w:rsidRDefault="009A1E64" w:rsidP="009A1E64">
      <w:pPr>
        <w:widowControl/>
        <w:snapToGrid/>
        <w:spacing w:before="0" w:line="240" w:lineRule="auto"/>
        <w:ind w:firstLine="709"/>
        <w:jc w:val="both"/>
        <w:rPr>
          <w:rFonts w:eastAsia="Calibri"/>
          <w:sz w:val="28"/>
          <w:szCs w:val="28"/>
          <w:lang w:eastAsia="en-US"/>
        </w:rPr>
      </w:pPr>
      <w:r w:rsidRPr="009A1E64">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9A1E64">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9A1E64">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92" w:type="pct"/>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997"/>
        <w:gridCol w:w="2183"/>
        <w:gridCol w:w="1964"/>
        <w:gridCol w:w="2819"/>
        <w:gridCol w:w="2732"/>
        <w:gridCol w:w="1623"/>
        <w:gridCol w:w="1229"/>
      </w:tblGrid>
      <w:tr w:rsidR="00587C9B" w:rsidRPr="00D32C42" w:rsidTr="00A86EE3">
        <w:trPr>
          <w:trHeight w:val="1693"/>
          <w:jc w:val="center"/>
        </w:trPr>
        <w:tc>
          <w:tcPr>
            <w:tcW w:w="170" w:type="pct"/>
          </w:tcPr>
          <w:p w:rsidR="00F838BB" w:rsidRPr="00D32C42" w:rsidRDefault="00F838BB" w:rsidP="00D32C42">
            <w:pPr>
              <w:snapToGrid/>
              <w:spacing w:before="0" w:line="220" w:lineRule="exact"/>
              <w:rPr>
                <w:sz w:val="22"/>
                <w:szCs w:val="22"/>
              </w:rPr>
            </w:pPr>
            <w:r w:rsidRPr="00D32C42">
              <w:rPr>
                <w:sz w:val="22"/>
                <w:szCs w:val="22"/>
              </w:rPr>
              <w:lastRenderedPageBreak/>
              <w:t>№</w:t>
            </w:r>
            <w:proofErr w:type="gramStart"/>
            <w:r w:rsidRPr="00D32C42">
              <w:rPr>
                <w:sz w:val="22"/>
                <w:szCs w:val="22"/>
              </w:rPr>
              <w:t>п</w:t>
            </w:r>
            <w:proofErr w:type="gramEnd"/>
            <w:r w:rsidRPr="00D32C42">
              <w:rPr>
                <w:sz w:val="22"/>
                <w:szCs w:val="22"/>
              </w:rPr>
              <w:t>/п</w:t>
            </w:r>
          </w:p>
        </w:tc>
        <w:tc>
          <w:tcPr>
            <w:tcW w:w="663" w:type="pct"/>
          </w:tcPr>
          <w:p w:rsidR="00F838BB" w:rsidRPr="00D32C42" w:rsidRDefault="00F838BB" w:rsidP="00D32C42">
            <w:pPr>
              <w:snapToGrid/>
              <w:spacing w:before="0" w:line="220" w:lineRule="exact"/>
              <w:rPr>
                <w:sz w:val="22"/>
                <w:szCs w:val="22"/>
              </w:rPr>
            </w:pPr>
            <w:r w:rsidRPr="00D32C42">
              <w:rPr>
                <w:sz w:val="22"/>
                <w:szCs w:val="22"/>
              </w:rPr>
              <w:t>Наименование продукции, сроки годности</w:t>
            </w:r>
          </w:p>
        </w:tc>
        <w:tc>
          <w:tcPr>
            <w:tcW w:w="725" w:type="pct"/>
          </w:tcPr>
          <w:p w:rsidR="00F838BB" w:rsidRPr="00D32C42" w:rsidRDefault="00F838BB" w:rsidP="00D32C42">
            <w:pPr>
              <w:snapToGrid/>
              <w:spacing w:before="0" w:line="220" w:lineRule="exact"/>
              <w:rPr>
                <w:sz w:val="22"/>
                <w:szCs w:val="22"/>
              </w:rPr>
            </w:pPr>
            <w:r w:rsidRPr="00D32C42">
              <w:rPr>
                <w:sz w:val="22"/>
                <w:szCs w:val="22"/>
              </w:rPr>
              <w:t>Изготовитель, импортер</w:t>
            </w:r>
          </w:p>
        </w:tc>
        <w:tc>
          <w:tcPr>
            <w:tcW w:w="652" w:type="pct"/>
          </w:tcPr>
          <w:p w:rsidR="00F838BB" w:rsidRPr="00D32C42" w:rsidRDefault="00F838BB" w:rsidP="00D32C42">
            <w:pPr>
              <w:snapToGrid/>
              <w:spacing w:before="0" w:line="220" w:lineRule="exact"/>
              <w:rPr>
                <w:sz w:val="22"/>
                <w:szCs w:val="22"/>
              </w:rPr>
            </w:pPr>
            <w:r w:rsidRPr="00D32C42">
              <w:rPr>
                <w:sz w:val="22"/>
                <w:szCs w:val="22"/>
              </w:rPr>
              <w:t>Адрес и наименование объекта, на котором запрещена реализация продукции</w:t>
            </w:r>
          </w:p>
        </w:tc>
        <w:tc>
          <w:tcPr>
            <w:tcW w:w="936" w:type="pct"/>
          </w:tcPr>
          <w:p w:rsidR="00F838BB" w:rsidRPr="00D32C42" w:rsidRDefault="00F838BB" w:rsidP="00D32C42">
            <w:pPr>
              <w:snapToGrid/>
              <w:spacing w:before="0" w:line="220" w:lineRule="exact"/>
              <w:rPr>
                <w:sz w:val="22"/>
                <w:szCs w:val="22"/>
              </w:rPr>
            </w:pPr>
            <w:r w:rsidRPr="00D32C4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D32C42" w:rsidRDefault="00F838BB" w:rsidP="00D32C42">
            <w:pPr>
              <w:snapToGrid/>
              <w:spacing w:before="0" w:line="220" w:lineRule="exact"/>
              <w:ind w:left="-107" w:right="-131"/>
              <w:rPr>
                <w:sz w:val="22"/>
                <w:szCs w:val="22"/>
              </w:rPr>
            </w:pPr>
            <w:r w:rsidRPr="00D32C42">
              <w:rPr>
                <w:sz w:val="22"/>
                <w:szCs w:val="22"/>
              </w:rPr>
              <w:t>Наименование товаросопроводительных документов и документа</w:t>
            </w:r>
          </w:p>
          <w:p w:rsidR="00F838BB" w:rsidRPr="00D32C42" w:rsidRDefault="00F838BB" w:rsidP="00D32C42">
            <w:pPr>
              <w:snapToGrid/>
              <w:spacing w:before="0" w:line="220" w:lineRule="exact"/>
              <w:ind w:left="-107" w:right="-131"/>
              <w:rPr>
                <w:sz w:val="22"/>
                <w:szCs w:val="22"/>
              </w:rPr>
            </w:pPr>
            <w:r w:rsidRPr="00D32C42">
              <w:rPr>
                <w:sz w:val="22"/>
                <w:szCs w:val="22"/>
              </w:rPr>
              <w:t>о соответствии товара установленным требованиям, дата выдачи, номер</w:t>
            </w:r>
          </w:p>
        </w:tc>
        <w:tc>
          <w:tcPr>
            <w:tcW w:w="539" w:type="pct"/>
          </w:tcPr>
          <w:p w:rsidR="00F838BB" w:rsidRPr="00D32C42" w:rsidRDefault="00F838BB" w:rsidP="00D32C42">
            <w:pPr>
              <w:snapToGrid/>
              <w:spacing w:before="0" w:line="220" w:lineRule="exact"/>
              <w:ind w:left="-107" w:right="-108"/>
              <w:rPr>
                <w:sz w:val="22"/>
                <w:szCs w:val="22"/>
              </w:rPr>
            </w:pPr>
            <w:r w:rsidRPr="00D32C42">
              <w:rPr>
                <w:sz w:val="22"/>
                <w:szCs w:val="22"/>
              </w:rPr>
              <w:t>Наименование ЦГЭ</w:t>
            </w:r>
          </w:p>
        </w:tc>
        <w:tc>
          <w:tcPr>
            <w:tcW w:w="408" w:type="pct"/>
          </w:tcPr>
          <w:p w:rsidR="00F838BB" w:rsidRPr="00D32C42" w:rsidRDefault="00F838BB" w:rsidP="00D32C42">
            <w:pPr>
              <w:snapToGrid/>
              <w:spacing w:before="0" w:line="220" w:lineRule="exact"/>
              <w:ind w:left="-107" w:right="-108"/>
              <w:rPr>
                <w:sz w:val="22"/>
                <w:szCs w:val="22"/>
              </w:rPr>
            </w:pPr>
            <w:r w:rsidRPr="00D32C42">
              <w:rPr>
                <w:sz w:val="22"/>
                <w:szCs w:val="22"/>
              </w:rPr>
              <w:t>Примечание</w:t>
            </w:r>
          </w:p>
          <w:p w:rsidR="00F838BB" w:rsidRPr="00D32C42" w:rsidRDefault="00F838BB" w:rsidP="00D32C42">
            <w:pPr>
              <w:snapToGrid/>
              <w:spacing w:before="0" w:line="220" w:lineRule="exact"/>
              <w:ind w:left="-107" w:right="-108"/>
              <w:rPr>
                <w:sz w:val="22"/>
                <w:szCs w:val="22"/>
              </w:rPr>
            </w:pPr>
            <w:r w:rsidRPr="00D32C42">
              <w:rPr>
                <w:i/>
                <w:iCs/>
                <w:sz w:val="22"/>
                <w:szCs w:val="22"/>
              </w:rPr>
              <w:t>(принятые меры)</w:t>
            </w:r>
          </w:p>
        </w:tc>
      </w:tr>
      <w:tr w:rsidR="001F4E7F" w:rsidRPr="00F66FE9" w:rsidTr="00A86EE3">
        <w:trPr>
          <w:trHeight w:val="1693"/>
          <w:jc w:val="center"/>
        </w:trPr>
        <w:tc>
          <w:tcPr>
            <w:tcW w:w="170" w:type="pct"/>
          </w:tcPr>
          <w:p w:rsidR="001F4E7F" w:rsidRPr="00F66FE9" w:rsidRDefault="001F4E7F" w:rsidP="00F66FE9">
            <w:pPr>
              <w:snapToGrid/>
              <w:spacing w:before="0" w:line="220" w:lineRule="exact"/>
              <w:rPr>
                <w:sz w:val="24"/>
                <w:szCs w:val="24"/>
              </w:rPr>
            </w:pPr>
            <w:r w:rsidRPr="00F66FE9">
              <w:rPr>
                <w:sz w:val="24"/>
                <w:szCs w:val="24"/>
              </w:rPr>
              <w:t>1.</w:t>
            </w:r>
          </w:p>
        </w:tc>
        <w:tc>
          <w:tcPr>
            <w:tcW w:w="663" w:type="pct"/>
          </w:tcPr>
          <w:p w:rsidR="001F4E7F" w:rsidRPr="00F66FE9" w:rsidRDefault="001F4E7F" w:rsidP="00F66FE9">
            <w:pPr>
              <w:spacing w:before="0" w:line="220" w:lineRule="exact"/>
              <w:contextualSpacing/>
              <w:jc w:val="both"/>
              <w:rPr>
                <w:sz w:val="24"/>
                <w:szCs w:val="24"/>
              </w:rPr>
            </w:pPr>
            <w:r w:rsidRPr="00F66FE9">
              <w:rPr>
                <w:rStyle w:val="FontStyle13"/>
                <w:rFonts w:eastAsia="Calibri"/>
                <w:b/>
                <w:sz w:val="24"/>
                <w:szCs w:val="24"/>
              </w:rPr>
              <w:t>Смесь пряностей без соли «Хмели-</w:t>
            </w:r>
            <w:proofErr w:type="spellStart"/>
            <w:r w:rsidRPr="00F66FE9">
              <w:rPr>
                <w:rStyle w:val="FontStyle13"/>
                <w:rFonts w:eastAsia="Calibri"/>
                <w:b/>
                <w:sz w:val="24"/>
                <w:szCs w:val="24"/>
              </w:rPr>
              <w:t>сунели</w:t>
            </w:r>
            <w:proofErr w:type="spellEnd"/>
            <w:r w:rsidRPr="00F66FE9">
              <w:rPr>
                <w:rStyle w:val="FontStyle13"/>
                <w:rFonts w:eastAsia="Calibri"/>
                <w:b/>
                <w:sz w:val="24"/>
                <w:szCs w:val="24"/>
              </w:rPr>
              <w:t>»</w:t>
            </w:r>
            <w:r w:rsidRPr="00F66FE9">
              <w:rPr>
                <w:sz w:val="24"/>
                <w:szCs w:val="24"/>
              </w:rPr>
              <w:t xml:space="preserve">, торговой марки </w:t>
            </w:r>
            <w:r w:rsidRPr="00F66FE9">
              <w:rPr>
                <w:b/>
                <w:sz w:val="24"/>
                <w:szCs w:val="24"/>
              </w:rPr>
              <w:t>«Готовим вместе»</w:t>
            </w:r>
            <w:r w:rsidRPr="00F66FE9">
              <w:rPr>
                <w:sz w:val="24"/>
                <w:szCs w:val="24"/>
              </w:rPr>
              <w:t xml:space="preserve"> изготовлена по                       </w:t>
            </w:r>
            <w:proofErr w:type="gramStart"/>
            <w:r w:rsidRPr="00F66FE9">
              <w:rPr>
                <w:sz w:val="24"/>
                <w:szCs w:val="24"/>
              </w:rPr>
              <w:t>ТУ РБ</w:t>
            </w:r>
            <w:proofErr w:type="gramEnd"/>
            <w:r w:rsidRPr="00F66FE9">
              <w:rPr>
                <w:sz w:val="24"/>
                <w:szCs w:val="24"/>
              </w:rPr>
              <w:t xml:space="preserve"> 192340348.001-2017, </w:t>
            </w:r>
          </w:p>
          <w:p w:rsidR="001F4E7F" w:rsidRPr="00F66FE9" w:rsidRDefault="001F4E7F" w:rsidP="00F66FE9">
            <w:pPr>
              <w:spacing w:before="0" w:line="220" w:lineRule="exact"/>
              <w:contextualSpacing/>
              <w:jc w:val="both"/>
              <w:rPr>
                <w:sz w:val="24"/>
                <w:szCs w:val="24"/>
              </w:rPr>
            </w:pPr>
            <w:r w:rsidRPr="00F66FE9">
              <w:rPr>
                <w:sz w:val="24"/>
                <w:szCs w:val="24"/>
              </w:rPr>
              <w:t xml:space="preserve">масса нетто 25 г, дата изготовления 09.2022, годен до </w:t>
            </w:r>
            <w:r w:rsidR="00433DC7" w:rsidRPr="00F66FE9">
              <w:rPr>
                <w:sz w:val="24"/>
                <w:szCs w:val="24"/>
              </w:rPr>
              <w:t xml:space="preserve">конца </w:t>
            </w:r>
            <w:r w:rsidRPr="00F66FE9">
              <w:rPr>
                <w:sz w:val="24"/>
                <w:szCs w:val="24"/>
              </w:rPr>
              <w:t>0</w:t>
            </w:r>
            <w:r w:rsidR="00433DC7" w:rsidRPr="00F66FE9">
              <w:rPr>
                <w:sz w:val="24"/>
                <w:szCs w:val="24"/>
              </w:rPr>
              <w:t>8</w:t>
            </w:r>
            <w:r w:rsidRPr="00F66FE9">
              <w:rPr>
                <w:sz w:val="24"/>
                <w:szCs w:val="24"/>
              </w:rPr>
              <w:t>.2024,</w:t>
            </w:r>
          </w:p>
          <w:p w:rsidR="00C33664" w:rsidRPr="00F66FE9" w:rsidRDefault="001F4E7F" w:rsidP="00F66FE9">
            <w:pPr>
              <w:spacing w:before="0" w:line="220" w:lineRule="exact"/>
              <w:contextualSpacing/>
              <w:jc w:val="both"/>
              <w:rPr>
                <w:rFonts w:eastAsia="Calibri"/>
                <w:i/>
                <w:spacing w:val="-6"/>
                <w:sz w:val="24"/>
                <w:szCs w:val="24"/>
                <w:lang w:eastAsia="en-US"/>
              </w:rPr>
            </w:pPr>
            <w:proofErr w:type="gramStart"/>
            <w:r w:rsidRPr="00F66FE9">
              <w:rPr>
                <w:sz w:val="24"/>
                <w:szCs w:val="24"/>
              </w:rPr>
              <w:t>штриховой код 481547700</w:t>
            </w:r>
            <w:r w:rsidR="00433DC7" w:rsidRPr="00F66FE9">
              <w:rPr>
                <w:sz w:val="24"/>
                <w:szCs w:val="24"/>
              </w:rPr>
              <w:t>3258</w:t>
            </w:r>
            <w:r w:rsidRPr="00F66FE9">
              <w:rPr>
                <w:rFonts w:eastAsia="Calibri"/>
                <w:spacing w:val="-6"/>
                <w:sz w:val="24"/>
                <w:szCs w:val="24"/>
                <w:lang w:eastAsia="en-US"/>
              </w:rPr>
              <w:t xml:space="preserve"> </w:t>
            </w:r>
            <w:r w:rsidRPr="00F66FE9">
              <w:rPr>
                <w:rFonts w:eastAsia="Calibri"/>
                <w:i/>
                <w:spacing w:val="-6"/>
                <w:sz w:val="24"/>
                <w:szCs w:val="24"/>
                <w:lang w:eastAsia="en-US"/>
              </w:rPr>
              <w:t xml:space="preserve">(партия на момент отбора проб </w:t>
            </w:r>
            <w:r w:rsidR="00C33664" w:rsidRPr="00F66FE9">
              <w:rPr>
                <w:rFonts w:eastAsia="Calibri"/>
                <w:i/>
                <w:spacing w:val="-6"/>
                <w:sz w:val="24"/>
                <w:szCs w:val="24"/>
                <w:lang w:eastAsia="en-US"/>
              </w:rPr>
              <w:t xml:space="preserve">(образцов) -  </w:t>
            </w:r>
            <w:r w:rsidR="00433DC7" w:rsidRPr="00F66FE9">
              <w:rPr>
                <w:rFonts w:eastAsia="Calibri"/>
                <w:i/>
                <w:spacing w:val="-6"/>
                <w:sz w:val="24"/>
                <w:szCs w:val="24"/>
                <w:lang w:eastAsia="en-US"/>
              </w:rPr>
              <w:t xml:space="preserve">28 пакетов </w:t>
            </w:r>
            <w:proofErr w:type="gramEnd"/>
          </w:p>
          <w:p w:rsidR="001F4E7F" w:rsidRPr="00F66FE9" w:rsidRDefault="00433DC7" w:rsidP="00F66FE9">
            <w:pPr>
              <w:spacing w:before="0" w:line="220" w:lineRule="exact"/>
              <w:contextualSpacing/>
              <w:jc w:val="both"/>
              <w:rPr>
                <w:sz w:val="24"/>
                <w:szCs w:val="24"/>
              </w:rPr>
            </w:pPr>
            <w:r w:rsidRPr="00F66FE9">
              <w:rPr>
                <w:rFonts w:eastAsia="Calibri"/>
                <w:i/>
                <w:spacing w:val="-6"/>
                <w:sz w:val="24"/>
                <w:szCs w:val="24"/>
                <w:lang w:eastAsia="en-US"/>
              </w:rPr>
              <w:t>по 25 г</w:t>
            </w:r>
            <w:r w:rsidR="001F4E7F" w:rsidRPr="00F66FE9">
              <w:rPr>
                <w:rFonts w:eastAsia="Calibri"/>
                <w:i/>
                <w:spacing w:val="-6"/>
                <w:sz w:val="24"/>
                <w:szCs w:val="24"/>
                <w:lang w:eastAsia="en-US"/>
              </w:rPr>
              <w:t>)</w:t>
            </w:r>
          </w:p>
        </w:tc>
        <w:tc>
          <w:tcPr>
            <w:tcW w:w="725" w:type="pct"/>
          </w:tcPr>
          <w:p w:rsidR="001F4E7F" w:rsidRPr="00F66FE9" w:rsidRDefault="001F4E7F" w:rsidP="00F66FE9">
            <w:pPr>
              <w:tabs>
                <w:tab w:val="left" w:pos="9639"/>
              </w:tabs>
              <w:spacing w:before="0" w:line="220" w:lineRule="exact"/>
              <w:jc w:val="both"/>
              <w:rPr>
                <w:rFonts w:eastAsia="Calibri"/>
                <w:spacing w:val="-6"/>
                <w:sz w:val="24"/>
                <w:szCs w:val="24"/>
                <w:lang w:eastAsia="en-US"/>
              </w:rPr>
            </w:pPr>
            <w:r w:rsidRPr="00F66FE9">
              <w:rPr>
                <w:rFonts w:eastAsia="Calibri"/>
                <w:spacing w:val="-6"/>
                <w:sz w:val="24"/>
                <w:szCs w:val="24"/>
                <w:lang w:eastAsia="en-US"/>
              </w:rPr>
              <w:t>Изготовитель:</w:t>
            </w:r>
          </w:p>
          <w:p w:rsidR="001F4E7F" w:rsidRPr="00F66FE9" w:rsidRDefault="001F4E7F" w:rsidP="00F66FE9">
            <w:pPr>
              <w:tabs>
                <w:tab w:val="left" w:pos="9639"/>
              </w:tabs>
              <w:spacing w:before="0" w:line="220" w:lineRule="exact"/>
              <w:jc w:val="both"/>
              <w:rPr>
                <w:rFonts w:eastAsia="Calibri"/>
                <w:i/>
                <w:spacing w:val="-6"/>
                <w:sz w:val="24"/>
                <w:szCs w:val="24"/>
                <w:lang w:eastAsia="en-US"/>
              </w:rPr>
            </w:pPr>
            <w:r w:rsidRPr="00F66FE9">
              <w:rPr>
                <w:rFonts w:eastAsia="Calibri"/>
                <w:b/>
                <w:spacing w:val="-6"/>
                <w:sz w:val="24"/>
                <w:szCs w:val="24"/>
                <w:lang w:eastAsia="en-US"/>
              </w:rPr>
              <w:t>ООО «</w:t>
            </w:r>
            <w:proofErr w:type="spellStart"/>
            <w:r w:rsidRPr="00F66FE9">
              <w:rPr>
                <w:rFonts w:eastAsia="Calibri"/>
                <w:b/>
                <w:spacing w:val="-6"/>
                <w:sz w:val="24"/>
                <w:szCs w:val="24"/>
                <w:lang w:eastAsia="en-US"/>
              </w:rPr>
              <w:t>Гурмина</w:t>
            </w:r>
            <w:proofErr w:type="spellEnd"/>
            <w:r w:rsidRPr="00F66FE9">
              <w:rPr>
                <w:rFonts w:eastAsia="Calibri"/>
                <w:b/>
                <w:spacing w:val="-6"/>
                <w:sz w:val="24"/>
                <w:szCs w:val="24"/>
                <w:lang w:eastAsia="en-US"/>
              </w:rPr>
              <w:t xml:space="preserve"> </w:t>
            </w:r>
            <w:proofErr w:type="gramStart"/>
            <w:r w:rsidRPr="00F66FE9">
              <w:rPr>
                <w:rFonts w:eastAsia="Calibri"/>
                <w:b/>
                <w:spacing w:val="-6"/>
                <w:sz w:val="24"/>
                <w:szCs w:val="24"/>
                <w:lang w:eastAsia="en-US"/>
              </w:rPr>
              <w:t>–П</w:t>
            </w:r>
            <w:proofErr w:type="gramEnd"/>
            <w:r w:rsidRPr="00F66FE9">
              <w:rPr>
                <w:rFonts w:eastAsia="Calibri"/>
                <w:b/>
                <w:spacing w:val="-6"/>
                <w:sz w:val="24"/>
                <w:szCs w:val="24"/>
                <w:lang w:eastAsia="en-US"/>
              </w:rPr>
              <w:t xml:space="preserve">РО», </w:t>
            </w:r>
            <w:r w:rsidRPr="00F66FE9">
              <w:rPr>
                <w:rFonts w:eastAsia="Calibri"/>
                <w:i/>
                <w:spacing w:val="-6"/>
                <w:sz w:val="24"/>
                <w:szCs w:val="24"/>
                <w:lang w:eastAsia="en-US"/>
              </w:rPr>
              <w:t xml:space="preserve">Минская область, 222750, Дзержинский район, г. </w:t>
            </w:r>
            <w:proofErr w:type="spellStart"/>
            <w:r w:rsidRPr="00F66FE9">
              <w:rPr>
                <w:rFonts w:eastAsia="Calibri"/>
                <w:i/>
                <w:spacing w:val="-6"/>
                <w:sz w:val="24"/>
                <w:szCs w:val="24"/>
                <w:lang w:eastAsia="en-US"/>
              </w:rPr>
              <w:t>Фаниполь</w:t>
            </w:r>
            <w:proofErr w:type="spellEnd"/>
            <w:r w:rsidRPr="00F66FE9">
              <w:rPr>
                <w:rFonts w:eastAsia="Calibri"/>
                <w:i/>
                <w:spacing w:val="-6"/>
                <w:sz w:val="24"/>
                <w:szCs w:val="24"/>
                <w:lang w:eastAsia="en-US"/>
              </w:rPr>
              <w:t>,                               ул. Брестская, д. 7,         оф. 138, пом. 3</w:t>
            </w:r>
            <w:r w:rsidRPr="00F66FE9">
              <w:rPr>
                <w:rFonts w:eastAsia="Calibri"/>
                <w:spacing w:val="-6"/>
                <w:sz w:val="24"/>
                <w:szCs w:val="24"/>
                <w:lang w:eastAsia="en-US"/>
              </w:rPr>
              <w:t>,</w:t>
            </w:r>
          </w:p>
          <w:p w:rsidR="001F4E7F" w:rsidRPr="00F66FE9" w:rsidRDefault="001F4E7F" w:rsidP="00F66FE9">
            <w:pPr>
              <w:tabs>
                <w:tab w:val="left" w:pos="9639"/>
              </w:tabs>
              <w:spacing w:before="0" w:line="220" w:lineRule="exact"/>
              <w:jc w:val="both"/>
              <w:rPr>
                <w:rFonts w:eastAsia="Calibri"/>
                <w:b/>
                <w:spacing w:val="-6"/>
                <w:sz w:val="24"/>
                <w:szCs w:val="24"/>
                <w:lang w:eastAsia="en-US"/>
              </w:rPr>
            </w:pPr>
            <w:r w:rsidRPr="00F66FE9">
              <w:rPr>
                <w:rFonts w:eastAsia="Calibri"/>
                <w:spacing w:val="-6"/>
                <w:sz w:val="24"/>
                <w:szCs w:val="24"/>
                <w:lang w:eastAsia="en-US"/>
              </w:rPr>
              <w:t>адрес производства</w:t>
            </w:r>
            <w:r w:rsidRPr="00F66FE9">
              <w:rPr>
                <w:rFonts w:eastAsia="Calibri"/>
                <w:b/>
                <w:spacing w:val="-6"/>
                <w:sz w:val="24"/>
                <w:szCs w:val="24"/>
                <w:lang w:eastAsia="en-US"/>
              </w:rPr>
              <w:t xml:space="preserve">  </w:t>
            </w:r>
          </w:p>
          <w:p w:rsidR="001F4E7F" w:rsidRPr="00F66FE9" w:rsidRDefault="001F4E7F" w:rsidP="00F66FE9">
            <w:pPr>
              <w:tabs>
                <w:tab w:val="left" w:pos="9639"/>
              </w:tabs>
              <w:spacing w:before="0" w:line="220" w:lineRule="exact"/>
              <w:jc w:val="both"/>
              <w:rPr>
                <w:rFonts w:eastAsia="Calibri"/>
                <w:i/>
                <w:spacing w:val="-6"/>
                <w:sz w:val="24"/>
                <w:szCs w:val="24"/>
                <w:lang w:eastAsia="en-US"/>
              </w:rPr>
            </w:pPr>
            <w:r w:rsidRPr="00F66FE9">
              <w:rPr>
                <w:rFonts w:eastAsia="Calibri"/>
                <w:i/>
                <w:spacing w:val="-6"/>
                <w:sz w:val="24"/>
                <w:szCs w:val="24"/>
                <w:lang w:eastAsia="en-US"/>
              </w:rPr>
              <w:t xml:space="preserve">Минская область, 222750, Дзержинский район, г. </w:t>
            </w:r>
            <w:proofErr w:type="spellStart"/>
            <w:r w:rsidRPr="00F66FE9">
              <w:rPr>
                <w:rFonts w:eastAsia="Calibri"/>
                <w:i/>
                <w:spacing w:val="-6"/>
                <w:sz w:val="24"/>
                <w:szCs w:val="24"/>
                <w:lang w:eastAsia="en-US"/>
              </w:rPr>
              <w:t>Фаниполь</w:t>
            </w:r>
            <w:proofErr w:type="spellEnd"/>
            <w:r w:rsidRPr="00F66FE9">
              <w:rPr>
                <w:rFonts w:eastAsia="Calibri"/>
                <w:i/>
                <w:spacing w:val="-6"/>
                <w:sz w:val="24"/>
                <w:szCs w:val="24"/>
                <w:lang w:eastAsia="en-US"/>
              </w:rPr>
              <w:t>,                               ул. Заводская, 25.</w:t>
            </w:r>
          </w:p>
          <w:p w:rsidR="001F4E7F" w:rsidRPr="00F66FE9" w:rsidRDefault="001F4E7F" w:rsidP="00F66FE9">
            <w:pPr>
              <w:tabs>
                <w:tab w:val="left" w:pos="9639"/>
              </w:tabs>
              <w:spacing w:before="0" w:line="220" w:lineRule="exact"/>
              <w:jc w:val="both"/>
              <w:rPr>
                <w:rFonts w:eastAsia="Calibri"/>
                <w:b/>
                <w:spacing w:val="-6"/>
                <w:sz w:val="24"/>
                <w:szCs w:val="24"/>
                <w:lang w:eastAsia="en-US"/>
              </w:rPr>
            </w:pPr>
          </w:p>
        </w:tc>
        <w:tc>
          <w:tcPr>
            <w:tcW w:w="652" w:type="pct"/>
          </w:tcPr>
          <w:p w:rsidR="001F4E7F" w:rsidRPr="00F66FE9" w:rsidRDefault="00433DC7" w:rsidP="00F66FE9">
            <w:pPr>
              <w:pStyle w:val="ad"/>
              <w:widowControl w:val="0"/>
              <w:tabs>
                <w:tab w:val="left" w:pos="1334"/>
              </w:tabs>
              <w:spacing w:after="0" w:line="220" w:lineRule="exact"/>
              <w:jc w:val="both"/>
            </w:pPr>
            <w:r w:rsidRPr="00F66FE9">
              <w:t xml:space="preserve">Складское помещение </w:t>
            </w:r>
            <w:r w:rsidR="00C33664" w:rsidRPr="00F66FE9">
              <w:t xml:space="preserve">        </w:t>
            </w:r>
            <w:r w:rsidRPr="00F66FE9">
              <w:rPr>
                <w:rFonts w:eastAsia="Calibri"/>
                <w:spacing w:val="-6"/>
                <w:lang w:eastAsia="en-US"/>
              </w:rPr>
              <w:t>ООО «</w:t>
            </w:r>
            <w:proofErr w:type="spellStart"/>
            <w:r w:rsidRPr="00F66FE9">
              <w:rPr>
                <w:rFonts w:eastAsia="Calibri"/>
                <w:spacing w:val="-6"/>
                <w:lang w:eastAsia="en-US"/>
              </w:rPr>
              <w:t>Гурмина</w:t>
            </w:r>
            <w:proofErr w:type="spellEnd"/>
            <w:r w:rsidRPr="00F66FE9">
              <w:rPr>
                <w:rFonts w:eastAsia="Calibri"/>
                <w:spacing w:val="-6"/>
                <w:lang w:eastAsia="en-US"/>
              </w:rPr>
              <w:t xml:space="preserve"> </w:t>
            </w:r>
            <w:proofErr w:type="gramStart"/>
            <w:r w:rsidRPr="00F66FE9">
              <w:rPr>
                <w:rFonts w:eastAsia="Calibri"/>
                <w:spacing w:val="-6"/>
                <w:lang w:eastAsia="en-US"/>
              </w:rPr>
              <w:t>–П</w:t>
            </w:r>
            <w:proofErr w:type="gramEnd"/>
            <w:r w:rsidRPr="00F66FE9">
              <w:rPr>
                <w:rFonts w:eastAsia="Calibri"/>
                <w:spacing w:val="-6"/>
                <w:lang w:eastAsia="en-US"/>
              </w:rPr>
              <w:t xml:space="preserve">РО», находящееся в субаренде </w:t>
            </w:r>
            <w:r w:rsidR="00C33664" w:rsidRPr="00F66FE9">
              <w:rPr>
                <w:rFonts w:eastAsia="Calibri"/>
                <w:spacing w:val="-6"/>
                <w:lang w:eastAsia="en-US"/>
              </w:rPr>
              <w:t xml:space="preserve">              </w:t>
            </w:r>
            <w:r w:rsidRPr="00F66FE9">
              <w:rPr>
                <w:rFonts w:eastAsia="Calibri"/>
                <w:spacing w:val="-6"/>
                <w:lang w:eastAsia="en-US"/>
              </w:rPr>
              <w:t>ООО «Партнер Ритейл»</w:t>
            </w:r>
            <w:r w:rsidR="001F4E7F" w:rsidRPr="00F66FE9">
              <w:t>,</w:t>
            </w:r>
          </w:p>
          <w:p w:rsidR="00433DC7" w:rsidRPr="00F66FE9" w:rsidRDefault="001F4E7F" w:rsidP="00F66FE9">
            <w:pPr>
              <w:tabs>
                <w:tab w:val="left" w:pos="9639"/>
              </w:tabs>
              <w:spacing w:before="0" w:line="220" w:lineRule="exact"/>
              <w:jc w:val="both"/>
              <w:rPr>
                <w:rFonts w:eastAsia="Calibri"/>
                <w:spacing w:val="-6"/>
                <w:sz w:val="24"/>
                <w:szCs w:val="24"/>
                <w:lang w:eastAsia="en-US"/>
              </w:rPr>
            </w:pPr>
            <w:proofErr w:type="gramStart"/>
            <w:r w:rsidRPr="00F66FE9">
              <w:rPr>
                <w:rFonts w:eastAsia="Batang"/>
                <w:sz w:val="24"/>
                <w:szCs w:val="24"/>
              </w:rPr>
              <w:t>расположенн</w:t>
            </w:r>
            <w:r w:rsidR="00433DC7" w:rsidRPr="00F66FE9">
              <w:rPr>
                <w:rFonts w:eastAsia="Batang"/>
                <w:sz w:val="24"/>
                <w:szCs w:val="24"/>
              </w:rPr>
              <w:t>ое</w:t>
            </w:r>
            <w:proofErr w:type="gramEnd"/>
            <w:r w:rsidRPr="00F66FE9">
              <w:rPr>
                <w:rFonts w:eastAsia="Batang"/>
                <w:sz w:val="24"/>
                <w:szCs w:val="24"/>
              </w:rPr>
              <w:t xml:space="preserve"> по адресу:</w:t>
            </w:r>
            <w:r w:rsidR="00433DC7" w:rsidRPr="00F66FE9">
              <w:rPr>
                <w:rFonts w:eastAsia="Calibri"/>
                <w:i/>
                <w:spacing w:val="-6"/>
                <w:sz w:val="24"/>
                <w:szCs w:val="24"/>
                <w:lang w:eastAsia="en-US"/>
              </w:rPr>
              <w:t xml:space="preserve"> </w:t>
            </w:r>
            <w:r w:rsidR="00433DC7" w:rsidRPr="00F66FE9">
              <w:rPr>
                <w:rFonts w:eastAsia="Calibri"/>
                <w:spacing w:val="-6"/>
                <w:sz w:val="24"/>
                <w:szCs w:val="24"/>
                <w:lang w:eastAsia="en-US"/>
              </w:rPr>
              <w:t xml:space="preserve">Минская область, Дзержинский район, </w:t>
            </w:r>
          </w:p>
          <w:p w:rsidR="00433DC7" w:rsidRPr="00F66FE9" w:rsidRDefault="00433DC7" w:rsidP="00F66FE9">
            <w:pPr>
              <w:tabs>
                <w:tab w:val="left" w:pos="9639"/>
              </w:tabs>
              <w:spacing w:before="0" w:line="220" w:lineRule="exact"/>
              <w:jc w:val="both"/>
              <w:rPr>
                <w:rFonts w:eastAsia="Calibri"/>
                <w:spacing w:val="-6"/>
                <w:sz w:val="24"/>
                <w:szCs w:val="24"/>
                <w:lang w:eastAsia="en-US"/>
              </w:rPr>
            </w:pPr>
            <w:r w:rsidRPr="00F66FE9">
              <w:rPr>
                <w:rFonts w:eastAsia="Calibri"/>
                <w:spacing w:val="-6"/>
                <w:sz w:val="24"/>
                <w:szCs w:val="24"/>
                <w:lang w:eastAsia="en-US"/>
              </w:rPr>
              <w:t xml:space="preserve">г. </w:t>
            </w:r>
            <w:proofErr w:type="spellStart"/>
            <w:r w:rsidRPr="00F66FE9">
              <w:rPr>
                <w:rFonts w:eastAsia="Calibri"/>
                <w:spacing w:val="-6"/>
                <w:sz w:val="24"/>
                <w:szCs w:val="24"/>
                <w:lang w:eastAsia="en-US"/>
              </w:rPr>
              <w:t>Фаниполь</w:t>
            </w:r>
            <w:proofErr w:type="spellEnd"/>
            <w:r w:rsidRPr="00F66FE9">
              <w:rPr>
                <w:rFonts w:eastAsia="Calibri"/>
                <w:spacing w:val="-6"/>
                <w:sz w:val="24"/>
                <w:szCs w:val="24"/>
                <w:lang w:eastAsia="en-US"/>
              </w:rPr>
              <w:t xml:space="preserve">,                               ул. Брестская, </w:t>
            </w:r>
          </w:p>
          <w:p w:rsidR="001F4E7F" w:rsidRPr="00F66FE9" w:rsidRDefault="00433DC7" w:rsidP="00F66FE9">
            <w:pPr>
              <w:tabs>
                <w:tab w:val="left" w:pos="9639"/>
              </w:tabs>
              <w:spacing w:before="0" w:line="220" w:lineRule="exact"/>
              <w:jc w:val="both"/>
              <w:rPr>
                <w:rFonts w:eastAsia="Calibri"/>
                <w:sz w:val="24"/>
                <w:szCs w:val="24"/>
                <w:lang w:eastAsia="en-US"/>
              </w:rPr>
            </w:pPr>
            <w:proofErr w:type="gramStart"/>
            <w:r w:rsidRPr="00F66FE9">
              <w:rPr>
                <w:rFonts w:eastAsia="Calibri"/>
                <w:spacing w:val="-6"/>
                <w:sz w:val="24"/>
                <w:szCs w:val="24"/>
                <w:lang w:eastAsia="en-US"/>
              </w:rPr>
              <w:t xml:space="preserve">д. 7, оф. 138, пом. 3 </w:t>
            </w:r>
            <w:r w:rsidR="001F4E7F" w:rsidRPr="00F66FE9">
              <w:rPr>
                <w:rFonts w:eastAsia="Calibri"/>
                <w:sz w:val="24"/>
                <w:szCs w:val="24"/>
                <w:lang w:eastAsia="en-US"/>
              </w:rPr>
              <w:t xml:space="preserve">(юридический адрес: </w:t>
            </w:r>
            <w:r w:rsidR="001F4E7F" w:rsidRPr="00F66FE9">
              <w:rPr>
                <w:sz w:val="24"/>
                <w:szCs w:val="24"/>
              </w:rPr>
              <w:t xml:space="preserve">г. </w:t>
            </w:r>
            <w:r w:rsidRPr="00F66FE9">
              <w:rPr>
                <w:sz w:val="24"/>
                <w:szCs w:val="24"/>
              </w:rPr>
              <w:t>Минск</w:t>
            </w:r>
            <w:r w:rsidR="001F4E7F" w:rsidRPr="00F66FE9">
              <w:rPr>
                <w:rFonts w:eastAsia="Calibri"/>
                <w:sz w:val="24"/>
                <w:szCs w:val="24"/>
                <w:lang w:eastAsia="en-US"/>
              </w:rPr>
              <w:t xml:space="preserve">, </w:t>
            </w:r>
            <w:proofErr w:type="gramEnd"/>
          </w:p>
          <w:p w:rsidR="00C33664" w:rsidRPr="00F66FE9" w:rsidRDefault="00433DC7" w:rsidP="00F66FE9">
            <w:pPr>
              <w:pStyle w:val="ad"/>
              <w:widowControl w:val="0"/>
              <w:tabs>
                <w:tab w:val="left" w:pos="1334"/>
              </w:tabs>
              <w:spacing w:after="0" w:line="220" w:lineRule="exact"/>
              <w:jc w:val="both"/>
            </w:pPr>
            <w:r w:rsidRPr="00F66FE9">
              <w:t xml:space="preserve">ул. </w:t>
            </w:r>
            <w:proofErr w:type="spellStart"/>
            <w:r w:rsidRPr="00F66FE9">
              <w:t>Казинца</w:t>
            </w:r>
            <w:proofErr w:type="spellEnd"/>
            <w:r w:rsidR="001F4E7F" w:rsidRPr="00F66FE9">
              <w:t xml:space="preserve">, </w:t>
            </w:r>
          </w:p>
          <w:p w:rsidR="001F4E7F" w:rsidRPr="00F66FE9" w:rsidRDefault="00433DC7" w:rsidP="00F66FE9">
            <w:pPr>
              <w:pStyle w:val="ad"/>
              <w:widowControl w:val="0"/>
              <w:tabs>
                <w:tab w:val="left" w:pos="1334"/>
              </w:tabs>
              <w:spacing w:after="0" w:line="220" w:lineRule="exact"/>
              <w:jc w:val="both"/>
            </w:pPr>
            <w:r w:rsidRPr="00F66FE9">
              <w:t xml:space="preserve">д. 92, корпус 1, </w:t>
            </w:r>
            <w:proofErr w:type="spellStart"/>
            <w:r w:rsidRPr="00F66FE9">
              <w:t>каб</w:t>
            </w:r>
            <w:proofErr w:type="spellEnd"/>
            <w:r w:rsidRPr="00F66FE9">
              <w:t>. 34</w:t>
            </w:r>
            <w:r w:rsidR="001F4E7F" w:rsidRPr="00F66FE9">
              <w:rPr>
                <w:rFonts w:eastAsia="Calibri"/>
                <w:lang w:eastAsia="en-US"/>
              </w:rPr>
              <w:t>)</w:t>
            </w:r>
          </w:p>
        </w:tc>
        <w:tc>
          <w:tcPr>
            <w:tcW w:w="936" w:type="pct"/>
          </w:tcPr>
          <w:p w:rsidR="001F4E7F" w:rsidRPr="00F66FE9" w:rsidRDefault="001F4E7F" w:rsidP="00F66FE9">
            <w:pPr>
              <w:pStyle w:val="111"/>
              <w:spacing w:line="220" w:lineRule="exact"/>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spacing w:val="-6"/>
                <w:sz w:val="24"/>
                <w:szCs w:val="24"/>
                <w:lang w:eastAsia="en-US"/>
              </w:rPr>
              <w:t>Не соответствует требованиям</w:t>
            </w:r>
          </w:p>
          <w:p w:rsidR="001F4E7F" w:rsidRPr="00F66FE9" w:rsidRDefault="001F4E7F" w:rsidP="00F66FE9">
            <w:pPr>
              <w:pStyle w:val="111"/>
              <w:spacing w:line="220" w:lineRule="exact"/>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spacing w:val="-6"/>
                <w:sz w:val="24"/>
                <w:szCs w:val="24"/>
                <w:lang w:eastAsia="en-US"/>
              </w:rPr>
              <w:t xml:space="preserve">ГН, утв. постановлением </w:t>
            </w:r>
            <w:r w:rsidRPr="00F66FE9">
              <w:rPr>
                <w:rFonts w:ascii="Times New Roman" w:hAnsi="Times New Roman" w:cs="Times New Roman"/>
                <w:sz w:val="24"/>
                <w:szCs w:val="24"/>
              </w:rPr>
              <w:t xml:space="preserve">Совета Министров Республики Беларусь                           </w:t>
            </w:r>
            <w:r w:rsidRPr="00F66FE9">
              <w:rPr>
                <w:rFonts w:ascii="Times New Roman" w:eastAsia="Batang" w:hAnsi="Times New Roman" w:cs="Times New Roman"/>
                <w:spacing w:val="-6"/>
                <w:sz w:val="24"/>
                <w:szCs w:val="24"/>
                <w:lang w:eastAsia="en-US"/>
              </w:rPr>
              <w:t>от 25.01.2021 № 37;</w:t>
            </w:r>
          </w:p>
          <w:p w:rsidR="001F4E7F" w:rsidRPr="00F66FE9" w:rsidRDefault="001F4E7F" w:rsidP="00F66FE9">
            <w:pPr>
              <w:pStyle w:val="111"/>
              <w:spacing w:line="220" w:lineRule="exact"/>
              <w:jc w:val="both"/>
              <w:rPr>
                <w:rFonts w:ascii="Times New Roman" w:eastAsia="Batang" w:hAnsi="Times New Roman" w:cs="Times New Roman"/>
                <w:spacing w:val="-6"/>
                <w:sz w:val="24"/>
                <w:szCs w:val="24"/>
                <w:lang w:eastAsia="en-US"/>
              </w:rPr>
            </w:pPr>
            <w:proofErr w:type="spellStart"/>
            <w:r w:rsidRPr="00F66FE9">
              <w:rPr>
                <w:rFonts w:ascii="Times New Roman" w:eastAsia="Batang" w:hAnsi="Times New Roman" w:cs="Times New Roman"/>
                <w:spacing w:val="-6"/>
                <w:sz w:val="24"/>
                <w:szCs w:val="24"/>
                <w:lang w:eastAsia="en-US"/>
              </w:rPr>
              <w:t>СанПин</w:t>
            </w:r>
            <w:proofErr w:type="spellEnd"/>
            <w:r w:rsidRPr="00F66FE9">
              <w:rPr>
                <w:rFonts w:ascii="Times New Roman" w:eastAsia="Batang" w:hAnsi="Times New Roman" w:cs="Times New Roman"/>
                <w:spacing w:val="-6"/>
                <w:sz w:val="24"/>
                <w:szCs w:val="24"/>
                <w:lang w:eastAsia="en-US"/>
              </w:rPr>
              <w:t xml:space="preserve"> и ГН, </w:t>
            </w:r>
          </w:p>
          <w:p w:rsidR="001F4E7F" w:rsidRPr="00F66FE9" w:rsidRDefault="001F4E7F" w:rsidP="00F66FE9">
            <w:pPr>
              <w:pStyle w:val="111"/>
              <w:spacing w:line="220" w:lineRule="exact"/>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spacing w:val="-6"/>
                <w:sz w:val="24"/>
                <w:szCs w:val="24"/>
                <w:lang w:eastAsia="en-US"/>
              </w:rPr>
              <w:t>утв. постановлением Министерства здравоохранения</w:t>
            </w:r>
            <w:r w:rsidRPr="00F66FE9">
              <w:rPr>
                <w:rFonts w:ascii="Times New Roman" w:hAnsi="Times New Roman" w:cs="Times New Roman"/>
                <w:sz w:val="24"/>
                <w:szCs w:val="24"/>
              </w:rPr>
              <w:t xml:space="preserve"> Республики Беларусь </w:t>
            </w:r>
            <w:r w:rsidRPr="00F66FE9">
              <w:rPr>
                <w:rFonts w:ascii="Times New Roman" w:eastAsia="Batang" w:hAnsi="Times New Roman" w:cs="Times New Roman"/>
                <w:spacing w:val="-6"/>
                <w:sz w:val="24"/>
                <w:szCs w:val="24"/>
                <w:lang w:eastAsia="en-US"/>
              </w:rPr>
              <w:t>от 21.06.2013 № 52;</w:t>
            </w:r>
          </w:p>
          <w:p w:rsidR="001F4E7F" w:rsidRPr="00F66FE9" w:rsidRDefault="001F4E7F" w:rsidP="00F66FE9">
            <w:pPr>
              <w:pStyle w:val="111"/>
              <w:spacing w:line="220" w:lineRule="exact"/>
              <w:jc w:val="both"/>
              <w:rPr>
                <w:rFonts w:ascii="Times New Roman" w:hAnsi="Times New Roman" w:cs="Times New Roman"/>
                <w:sz w:val="24"/>
                <w:szCs w:val="24"/>
              </w:rPr>
            </w:pPr>
            <w:proofErr w:type="gramStart"/>
            <w:r w:rsidRPr="00F66FE9">
              <w:rPr>
                <w:rFonts w:ascii="Times New Roman" w:hAnsi="Times New Roman" w:cs="Times New Roman"/>
                <w:sz w:val="24"/>
                <w:szCs w:val="24"/>
              </w:rPr>
              <w:t>ТР</w:t>
            </w:r>
            <w:proofErr w:type="gramEnd"/>
            <w:r w:rsidRPr="00F66FE9">
              <w:rPr>
                <w:rFonts w:ascii="Times New Roman" w:hAnsi="Times New Roman" w:cs="Times New Roman"/>
                <w:sz w:val="24"/>
                <w:szCs w:val="24"/>
              </w:rPr>
              <w:t xml:space="preserve"> ТС 021/2011, принятого Решением Комиссии Таможенного союза от 09.12.2011 </w:t>
            </w:r>
          </w:p>
          <w:p w:rsidR="001F4E7F" w:rsidRPr="00F66FE9" w:rsidRDefault="001F4E7F" w:rsidP="00F66FE9">
            <w:pPr>
              <w:pStyle w:val="111"/>
              <w:spacing w:line="220" w:lineRule="exact"/>
              <w:jc w:val="both"/>
              <w:rPr>
                <w:rFonts w:ascii="Times New Roman" w:hAnsi="Times New Roman" w:cs="Times New Roman"/>
                <w:sz w:val="24"/>
                <w:szCs w:val="24"/>
              </w:rPr>
            </w:pPr>
            <w:r w:rsidRPr="00F66FE9">
              <w:rPr>
                <w:rFonts w:ascii="Times New Roman" w:hAnsi="Times New Roman" w:cs="Times New Roman"/>
                <w:sz w:val="24"/>
                <w:szCs w:val="24"/>
              </w:rPr>
              <w:t xml:space="preserve">№ 880 </w:t>
            </w:r>
            <w:r w:rsidRPr="00F66FE9">
              <w:rPr>
                <w:rFonts w:ascii="Times New Roman" w:hAnsi="Times New Roman" w:cs="Times New Roman"/>
                <w:b/>
                <w:sz w:val="24"/>
                <w:szCs w:val="24"/>
              </w:rPr>
              <w:t xml:space="preserve">по микробиологическому </w:t>
            </w:r>
            <w:r w:rsidRPr="00F66FE9">
              <w:rPr>
                <w:rFonts w:ascii="Times New Roman" w:hAnsi="Times New Roman" w:cs="Times New Roman"/>
                <w:sz w:val="24"/>
                <w:szCs w:val="24"/>
              </w:rPr>
              <w:t xml:space="preserve">показателю: </w:t>
            </w:r>
          </w:p>
          <w:p w:rsidR="001F4E7F" w:rsidRPr="00F66FE9" w:rsidRDefault="00433DC7" w:rsidP="00F66FE9">
            <w:pPr>
              <w:pStyle w:val="111"/>
              <w:spacing w:line="220" w:lineRule="exact"/>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spacing w:val="-6"/>
                <w:sz w:val="24"/>
                <w:szCs w:val="24"/>
                <w:lang w:eastAsia="en-US"/>
              </w:rPr>
              <w:t xml:space="preserve">фактическое значение - </w:t>
            </w:r>
            <w:r w:rsidR="001F4E7F" w:rsidRPr="00F66FE9">
              <w:rPr>
                <w:rFonts w:ascii="Times New Roman" w:eastAsia="Batang" w:hAnsi="Times New Roman" w:cs="Times New Roman"/>
                <w:spacing w:val="-6"/>
                <w:sz w:val="24"/>
                <w:szCs w:val="24"/>
                <w:lang w:eastAsia="en-US"/>
              </w:rPr>
              <w:t xml:space="preserve">обнаружены </w:t>
            </w:r>
            <w:r w:rsidR="001F4E7F" w:rsidRPr="00F66FE9">
              <w:rPr>
                <w:rFonts w:ascii="Times New Roman" w:eastAsia="Batang" w:hAnsi="Times New Roman" w:cs="Times New Roman"/>
                <w:b/>
                <w:spacing w:val="-6"/>
                <w:sz w:val="24"/>
                <w:szCs w:val="24"/>
                <w:lang w:eastAsia="en-US"/>
              </w:rPr>
              <w:t xml:space="preserve">БГКП </w:t>
            </w:r>
            <w:r w:rsidR="001F4E7F" w:rsidRPr="00F66FE9">
              <w:rPr>
                <w:rFonts w:ascii="Times New Roman" w:eastAsia="Batang" w:hAnsi="Times New Roman" w:cs="Times New Roman"/>
                <w:spacing w:val="-6"/>
                <w:sz w:val="24"/>
                <w:szCs w:val="24"/>
                <w:lang w:eastAsia="en-US"/>
              </w:rPr>
              <w:t>в</w:t>
            </w:r>
            <w:r w:rsidR="001F4E7F" w:rsidRPr="00F66FE9">
              <w:rPr>
                <w:rFonts w:ascii="Times New Roman" w:eastAsia="Batang" w:hAnsi="Times New Roman" w:cs="Times New Roman"/>
                <w:b/>
                <w:spacing w:val="-6"/>
                <w:sz w:val="24"/>
                <w:szCs w:val="24"/>
                <w:lang w:eastAsia="en-US"/>
              </w:rPr>
              <w:t xml:space="preserve"> 0,01 </w:t>
            </w:r>
            <w:r w:rsidR="001F4E7F" w:rsidRPr="00F66FE9">
              <w:rPr>
                <w:rFonts w:ascii="Times New Roman" w:eastAsia="Batang" w:hAnsi="Times New Roman" w:cs="Times New Roman"/>
                <w:spacing w:val="-6"/>
                <w:sz w:val="24"/>
                <w:szCs w:val="24"/>
                <w:lang w:eastAsia="en-US"/>
              </w:rPr>
              <w:t xml:space="preserve">г, нормирующие значение – </w:t>
            </w:r>
            <w:r w:rsidR="001F4E7F" w:rsidRPr="00F66FE9">
              <w:rPr>
                <w:rFonts w:ascii="Times New Roman" w:eastAsia="Batang" w:hAnsi="Times New Roman" w:cs="Times New Roman"/>
                <w:b/>
                <w:spacing w:val="-6"/>
                <w:sz w:val="24"/>
                <w:szCs w:val="24"/>
                <w:lang w:eastAsia="en-US"/>
              </w:rPr>
              <w:t>не допускаются</w:t>
            </w:r>
            <w:r w:rsidR="001F4E7F" w:rsidRPr="00F66FE9">
              <w:rPr>
                <w:rFonts w:ascii="Times New Roman" w:eastAsia="Batang" w:hAnsi="Times New Roman" w:cs="Times New Roman"/>
                <w:spacing w:val="-6"/>
                <w:sz w:val="24"/>
                <w:szCs w:val="24"/>
                <w:lang w:eastAsia="en-US"/>
              </w:rPr>
              <w:t xml:space="preserve"> в</w:t>
            </w:r>
            <w:r w:rsidR="001F4E7F" w:rsidRPr="00F66FE9">
              <w:rPr>
                <w:rFonts w:ascii="Times New Roman" w:eastAsia="Batang" w:hAnsi="Times New Roman" w:cs="Times New Roman"/>
                <w:b/>
                <w:spacing w:val="-6"/>
                <w:sz w:val="24"/>
                <w:szCs w:val="24"/>
                <w:lang w:eastAsia="en-US"/>
              </w:rPr>
              <w:t xml:space="preserve"> 0,01 </w:t>
            </w:r>
            <w:r w:rsidR="001F4E7F" w:rsidRPr="00F66FE9">
              <w:rPr>
                <w:rFonts w:ascii="Times New Roman" w:eastAsia="Batang" w:hAnsi="Times New Roman" w:cs="Times New Roman"/>
                <w:spacing w:val="-6"/>
                <w:sz w:val="24"/>
                <w:szCs w:val="24"/>
                <w:lang w:eastAsia="en-US"/>
              </w:rPr>
              <w:t>г</w:t>
            </w:r>
          </w:p>
          <w:p w:rsidR="001F4E7F" w:rsidRPr="00F66FE9" w:rsidRDefault="001F4E7F" w:rsidP="00F66FE9">
            <w:pPr>
              <w:pStyle w:val="111"/>
              <w:spacing w:line="220" w:lineRule="exact"/>
              <w:jc w:val="both"/>
              <w:rPr>
                <w:rFonts w:ascii="Times New Roman" w:hAnsi="Times New Roman" w:cs="Times New Roman"/>
                <w:sz w:val="24"/>
                <w:szCs w:val="24"/>
              </w:rPr>
            </w:pPr>
            <w:r w:rsidRPr="00F66FE9">
              <w:rPr>
                <w:rFonts w:ascii="Times New Roman" w:hAnsi="Times New Roman" w:cs="Times New Roman"/>
                <w:sz w:val="24"/>
                <w:szCs w:val="24"/>
              </w:rPr>
              <w:t xml:space="preserve">(протокол </w:t>
            </w:r>
            <w:r w:rsidR="00433DC7" w:rsidRPr="00F66FE9">
              <w:rPr>
                <w:rFonts w:ascii="Times New Roman" w:hAnsi="Times New Roman" w:cs="Times New Roman"/>
                <w:sz w:val="24"/>
                <w:szCs w:val="24"/>
              </w:rPr>
              <w:t>исследований проб пищевых продуктов</w:t>
            </w:r>
            <w:r w:rsidRPr="00F66FE9">
              <w:rPr>
                <w:rFonts w:ascii="Times New Roman" w:hAnsi="Times New Roman" w:cs="Times New Roman"/>
                <w:sz w:val="24"/>
                <w:szCs w:val="24"/>
              </w:rPr>
              <w:t xml:space="preserve"> </w:t>
            </w:r>
            <w:r w:rsidR="00433DC7" w:rsidRPr="00F66FE9">
              <w:rPr>
                <w:rFonts w:ascii="Times New Roman" w:hAnsi="Times New Roman" w:cs="Times New Roman"/>
                <w:sz w:val="24"/>
                <w:szCs w:val="24"/>
              </w:rPr>
              <w:t>Дзержинского районного</w:t>
            </w:r>
            <w:r w:rsidRPr="00F66FE9">
              <w:rPr>
                <w:rFonts w:ascii="Times New Roman" w:hAnsi="Times New Roman" w:cs="Times New Roman"/>
                <w:sz w:val="24"/>
                <w:szCs w:val="24"/>
              </w:rPr>
              <w:t xml:space="preserve"> ЦГЭ от </w:t>
            </w:r>
            <w:r w:rsidR="00433DC7" w:rsidRPr="00F66FE9">
              <w:rPr>
                <w:rFonts w:ascii="Times New Roman" w:hAnsi="Times New Roman" w:cs="Times New Roman"/>
                <w:sz w:val="24"/>
                <w:szCs w:val="24"/>
              </w:rPr>
              <w:t>05</w:t>
            </w:r>
            <w:r w:rsidRPr="00F66FE9">
              <w:rPr>
                <w:rFonts w:ascii="Times New Roman" w:hAnsi="Times New Roman" w:cs="Times New Roman"/>
                <w:sz w:val="24"/>
                <w:szCs w:val="24"/>
              </w:rPr>
              <w:t>.</w:t>
            </w:r>
            <w:r w:rsidR="00433DC7" w:rsidRPr="00F66FE9">
              <w:rPr>
                <w:rFonts w:ascii="Times New Roman" w:hAnsi="Times New Roman" w:cs="Times New Roman"/>
                <w:sz w:val="24"/>
                <w:szCs w:val="24"/>
              </w:rPr>
              <w:t>10</w:t>
            </w:r>
            <w:r w:rsidRPr="00F66FE9">
              <w:rPr>
                <w:rFonts w:ascii="Times New Roman" w:hAnsi="Times New Roman" w:cs="Times New Roman"/>
                <w:sz w:val="24"/>
                <w:szCs w:val="24"/>
              </w:rPr>
              <w:t xml:space="preserve">.2022 № </w:t>
            </w:r>
            <w:r w:rsidR="00433DC7" w:rsidRPr="00F66FE9">
              <w:rPr>
                <w:rFonts w:ascii="Times New Roman" w:hAnsi="Times New Roman" w:cs="Times New Roman"/>
                <w:sz w:val="24"/>
                <w:szCs w:val="24"/>
              </w:rPr>
              <w:t>69/1</w:t>
            </w:r>
            <w:r w:rsidRPr="00F66FE9">
              <w:rPr>
                <w:rFonts w:ascii="Times New Roman" w:hAnsi="Times New Roman" w:cs="Times New Roman"/>
                <w:sz w:val="24"/>
                <w:szCs w:val="24"/>
              </w:rPr>
              <w:t>)</w:t>
            </w:r>
          </w:p>
        </w:tc>
        <w:tc>
          <w:tcPr>
            <w:tcW w:w="907" w:type="pct"/>
          </w:tcPr>
          <w:p w:rsidR="001F4E7F" w:rsidRPr="00F66FE9" w:rsidRDefault="001F4E7F" w:rsidP="00F66FE9">
            <w:pPr>
              <w:spacing w:before="0" w:line="220" w:lineRule="exact"/>
              <w:contextualSpacing/>
              <w:jc w:val="both"/>
              <w:rPr>
                <w:rFonts w:eastAsia="Calibri"/>
                <w:spacing w:val="-6"/>
                <w:sz w:val="24"/>
                <w:szCs w:val="24"/>
                <w:lang w:eastAsia="en-US"/>
              </w:rPr>
            </w:pPr>
            <w:proofErr w:type="gramStart"/>
            <w:r w:rsidRPr="00F66FE9">
              <w:rPr>
                <w:sz w:val="24"/>
                <w:szCs w:val="24"/>
              </w:rPr>
              <w:t xml:space="preserve">ТТН от </w:t>
            </w:r>
            <w:r w:rsidR="00433DC7" w:rsidRPr="00F66FE9">
              <w:rPr>
                <w:sz w:val="24"/>
                <w:szCs w:val="24"/>
              </w:rPr>
              <w:t>19</w:t>
            </w:r>
            <w:r w:rsidRPr="00F66FE9">
              <w:rPr>
                <w:sz w:val="24"/>
                <w:szCs w:val="24"/>
              </w:rPr>
              <w:t xml:space="preserve">.09.2022                       № </w:t>
            </w:r>
            <w:r w:rsidR="00433DC7" w:rsidRPr="00F66FE9">
              <w:rPr>
                <w:sz w:val="24"/>
                <w:szCs w:val="24"/>
              </w:rPr>
              <w:t>0670889</w:t>
            </w:r>
            <w:r w:rsidRPr="00F66FE9">
              <w:rPr>
                <w:sz w:val="24"/>
                <w:szCs w:val="24"/>
              </w:rPr>
              <w:t xml:space="preserve"> (грузоотправитель:</w:t>
            </w:r>
            <w:proofErr w:type="gramEnd"/>
            <w:r w:rsidRPr="00F66FE9">
              <w:rPr>
                <w:sz w:val="24"/>
                <w:szCs w:val="24"/>
              </w:rPr>
              <w:t xml:space="preserve"> </w:t>
            </w:r>
            <w:r w:rsidRPr="00F66FE9">
              <w:rPr>
                <w:rFonts w:eastAsia="Calibri"/>
                <w:spacing w:val="-6"/>
                <w:sz w:val="24"/>
                <w:szCs w:val="24"/>
                <w:lang w:eastAsia="en-US"/>
              </w:rPr>
              <w:t>ООО «</w:t>
            </w:r>
            <w:proofErr w:type="spellStart"/>
            <w:r w:rsidRPr="00F66FE9">
              <w:rPr>
                <w:rFonts w:eastAsia="Calibri"/>
                <w:spacing w:val="-6"/>
                <w:sz w:val="24"/>
                <w:szCs w:val="24"/>
                <w:lang w:eastAsia="en-US"/>
              </w:rPr>
              <w:t>Гурмина</w:t>
            </w:r>
            <w:proofErr w:type="spellEnd"/>
            <w:r w:rsidRPr="00F66FE9">
              <w:rPr>
                <w:rFonts w:eastAsia="Calibri"/>
                <w:spacing w:val="-6"/>
                <w:sz w:val="24"/>
                <w:szCs w:val="24"/>
                <w:lang w:eastAsia="en-US"/>
              </w:rPr>
              <w:t xml:space="preserve"> </w:t>
            </w:r>
            <w:proofErr w:type="gramStart"/>
            <w:r w:rsidRPr="00F66FE9">
              <w:rPr>
                <w:rFonts w:eastAsia="Calibri"/>
                <w:spacing w:val="-6"/>
                <w:sz w:val="24"/>
                <w:szCs w:val="24"/>
                <w:lang w:eastAsia="en-US"/>
              </w:rPr>
              <w:t>–П</w:t>
            </w:r>
            <w:proofErr w:type="gramEnd"/>
            <w:r w:rsidRPr="00F66FE9">
              <w:rPr>
                <w:rFonts w:eastAsia="Calibri"/>
                <w:spacing w:val="-6"/>
                <w:sz w:val="24"/>
                <w:szCs w:val="24"/>
                <w:lang w:eastAsia="en-US"/>
              </w:rPr>
              <w:t xml:space="preserve">РО», Минская область, 222750, Дзержинский район,  </w:t>
            </w:r>
          </w:p>
          <w:p w:rsidR="00C33664" w:rsidRPr="00F66FE9" w:rsidRDefault="001F4E7F" w:rsidP="00F66FE9">
            <w:pPr>
              <w:spacing w:before="0" w:line="220" w:lineRule="exact"/>
              <w:contextualSpacing/>
              <w:jc w:val="both"/>
              <w:rPr>
                <w:rFonts w:eastAsia="Calibri"/>
                <w:spacing w:val="-6"/>
                <w:sz w:val="24"/>
                <w:szCs w:val="24"/>
                <w:lang w:eastAsia="en-US"/>
              </w:rPr>
            </w:pPr>
            <w:r w:rsidRPr="00F66FE9">
              <w:rPr>
                <w:rFonts w:eastAsia="Calibri"/>
                <w:spacing w:val="-6"/>
                <w:sz w:val="24"/>
                <w:szCs w:val="24"/>
                <w:lang w:eastAsia="en-US"/>
              </w:rPr>
              <w:t xml:space="preserve"> г. </w:t>
            </w:r>
            <w:proofErr w:type="spellStart"/>
            <w:r w:rsidRPr="00F66FE9">
              <w:rPr>
                <w:rFonts w:eastAsia="Calibri"/>
                <w:spacing w:val="-6"/>
                <w:sz w:val="24"/>
                <w:szCs w:val="24"/>
                <w:lang w:eastAsia="en-US"/>
              </w:rPr>
              <w:t>Фаниполь</w:t>
            </w:r>
            <w:proofErr w:type="spellEnd"/>
            <w:r w:rsidRPr="00F66FE9">
              <w:rPr>
                <w:rFonts w:eastAsia="Calibri"/>
                <w:spacing w:val="-6"/>
                <w:sz w:val="24"/>
                <w:szCs w:val="24"/>
                <w:lang w:eastAsia="en-US"/>
              </w:rPr>
              <w:t xml:space="preserve">,                               ул. Брестская, д. 7, </w:t>
            </w:r>
          </w:p>
          <w:p w:rsidR="001F4E7F" w:rsidRPr="00F66FE9" w:rsidRDefault="001F4E7F" w:rsidP="00F66FE9">
            <w:pPr>
              <w:spacing w:before="0" w:line="220" w:lineRule="exact"/>
              <w:contextualSpacing/>
              <w:jc w:val="both"/>
              <w:rPr>
                <w:sz w:val="24"/>
                <w:szCs w:val="24"/>
              </w:rPr>
            </w:pPr>
            <w:r w:rsidRPr="00F66FE9">
              <w:rPr>
                <w:rFonts w:eastAsia="Calibri"/>
                <w:spacing w:val="-6"/>
                <w:sz w:val="24"/>
                <w:szCs w:val="24"/>
                <w:lang w:eastAsia="en-US"/>
              </w:rPr>
              <w:t>оф. 138, пом. 3</w:t>
            </w:r>
            <w:r w:rsidR="00433DC7" w:rsidRPr="00F66FE9">
              <w:rPr>
                <w:rFonts w:eastAsia="Calibri"/>
                <w:spacing w:val="-6"/>
                <w:sz w:val="24"/>
                <w:szCs w:val="24"/>
                <w:lang w:eastAsia="en-US"/>
              </w:rPr>
              <w:t xml:space="preserve">; грузополучатель: </w:t>
            </w:r>
            <w:proofErr w:type="gramStart"/>
            <w:r w:rsidR="00433DC7" w:rsidRPr="00F66FE9">
              <w:rPr>
                <w:rFonts w:eastAsia="Calibri"/>
                <w:spacing w:val="-6"/>
                <w:sz w:val="24"/>
                <w:szCs w:val="24"/>
                <w:lang w:eastAsia="en-US"/>
              </w:rPr>
              <w:t>ООО «Партнер Ритейл»</w:t>
            </w:r>
            <w:r w:rsidRPr="00F66FE9">
              <w:rPr>
                <w:sz w:val="24"/>
                <w:szCs w:val="24"/>
              </w:rPr>
              <w:t>); декларация о соответствии</w:t>
            </w:r>
            <w:proofErr w:type="gramEnd"/>
          </w:p>
          <w:p w:rsidR="001F4E7F" w:rsidRPr="00F66FE9" w:rsidRDefault="00433DC7" w:rsidP="00F66FE9">
            <w:pPr>
              <w:spacing w:before="0" w:line="220" w:lineRule="exact"/>
              <w:contextualSpacing/>
              <w:jc w:val="both"/>
              <w:rPr>
                <w:sz w:val="24"/>
                <w:szCs w:val="24"/>
              </w:rPr>
            </w:pPr>
            <w:r w:rsidRPr="00F66FE9">
              <w:rPr>
                <w:rFonts w:eastAsia="Calibri"/>
                <w:spacing w:val="-6"/>
                <w:sz w:val="24"/>
                <w:szCs w:val="24"/>
                <w:lang w:eastAsia="en-US"/>
              </w:rPr>
              <w:t>ЕАЭС № BY/112 11.01. ТР021 098</w:t>
            </w:r>
            <w:r w:rsidR="001F4E7F" w:rsidRPr="00F66FE9">
              <w:rPr>
                <w:rFonts w:eastAsia="Calibri"/>
                <w:spacing w:val="-6"/>
                <w:sz w:val="24"/>
                <w:szCs w:val="24"/>
                <w:lang w:eastAsia="en-US"/>
              </w:rPr>
              <w:t xml:space="preserve"> 0306</w:t>
            </w:r>
            <w:r w:rsidRPr="00F66FE9">
              <w:rPr>
                <w:rFonts w:eastAsia="Calibri"/>
                <w:spacing w:val="-6"/>
                <w:sz w:val="24"/>
                <w:szCs w:val="24"/>
                <w:lang w:eastAsia="en-US"/>
              </w:rPr>
              <w:t>4</w:t>
            </w:r>
            <w:r w:rsidR="001F4E7F" w:rsidRPr="00F66FE9">
              <w:rPr>
                <w:sz w:val="24"/>
                <w:szCs w:val="24"/>
              </w:rPr>
              <w:t xml:space="preserve">, </w:t>
            </w:r>
            <w:r w:rsidR="001F4E7F" w:rsidRPr="00F66FE9">
              <w:rPr>
                <w:rFonts w:eastAsia="Batang"/>
                <w:sz w:val="24"/>
                <w:szCs w:val="24"/>
              </w:rPr>
              <w:t>дата регистрации декларации о соответствии</w:t>
            </w:r>
            <w:r w:rsidR="001F4E7F" w:rsidRPr="00F66FE9">
              <w:rPr>
                <w:sz w:val="24"/>
                <w:szCs w:val="24"/>
              </w:rPr>
              <w:t xml:space="preserve"> 24.09.2020, срок действия до 23.09.2025</w:t>
            </w:r>
          </w:p>
        </w:tc>
        <w:tc>
          <w:tcPr>
            <w:tcW w:w="539" w:type="pct"/>
          </w:tcPr>
          <w:p w:rsidR="00433DC7" w:rsidRPr="00F66FE9" w:rsidRDefault="00433DC7" w:rsidP="00F66FE9">
            <w:pPr>
              <w:snapToGrid/>
              <w:spacing w:before="0" w:line="220" w:lineRule="exact"/>
              <w:jc w:val="both"/>
              <w:rPr>
                <w:rStyle w:val="FontStyle13"/>
                <w:sz w:val="24"/>
                <w:szCs w:val="24"/>
              </w:rPr>
            </w:pPr>
            <w:proofErr w:type="gramStart"/>
            <w:r w:rsidRPr="00F66FE9">
              <w:rPr>
                <w:rStyle w:val="FontStyle13"/>
                <w:sz w:val="24"/>
                <w:szCs w:val="24"/>
              </w:rPr>
              <w:t>Дзержинский</w:t>
            </w:r>
            <w:r w:rsidRPr="00F66FE9">
              <w:rPr>
                <w:rStyle w:val="FontStyle17"/>
                <w:rFonts w:eastAsia="Calibri"/>
                <w:sz w:val="24"/>
                <w:szCs w:val="24"/>
              </w:rPr>
              <w:t xml:space="preserve"> районный ЦГЭ </w:t>
            </w:r>
            <w:r w:rsidRPr="00F66FE9">
              <w:rPr>
                <w:sz w:val="24"/>
                <w:szCs w:val="24"/>
              </w:rPr>
              <w:t xml:space="preserve">(исх. от </w:t>
            </w:r>
            <w:r w:rsidRPr="00F66FE9">
              <w:rPr>
                <w:rStyle w:val="FontStyle13"/>
                <w:sz w:val="24"/>
                <w:szCs w:val="24"/>
              </w:rPr>
              <w:t xml:space="preserve">06.10.2022 </w:t>
            </w:r>
            <w:proofErr w:type="gramEnd"/>
          </w:p>
          <w:p w:rsidR="001F4E7F" w:rsidRPr="00F66FE9" w:rsidRDefault="00433DC7" w:rsidP="00F66FE9">
            <w:pPr>
              <w:snapToGrid/>
              <w:spacing w:before="0" w:line="220" w:lineRule="exact"/>
              <w:jc w:val="both"/>
              <w:rPr>
                <w:sz w:val="24"/>
                <w:szCs w:val="24"/>
              </w:rPr>
            </w:pPr>
            <w:proofErr w:type="gramStart"/>
            <w:r w:rsidRPr="00F66FE9">
              <w:rPr>
                <w:rStyle w:val="FontStyle13"/>
                <w:sz w:val="24"/>
                <w:szCs w:val="24"/>
              </w:rPr>
              <w:t>№ 6-24/1215)</w:t>
            </w:r>
            <w:proofErr w:type="gramEnd"/>
          </w:p>
        </w:tc>
        <w:tc>
          <w:tcPr>
            <w:tcW w:w="408" w:type="pct"/>
          </w:tcPr>
          <w:p w:rsidR="001F4E7F" w:rsidRPr="00F66FE9" w:rsidRDefault="001F4E7F" w:rsidP="00F66FE9">
            <w:pPr>
              <w:snapToGrid/>
              <w:spacing w:before="0" w:line="220" w:lineRule="exact"/>
              <w:rPr>
                <w:sz w:val="24"/>
                <w:szCs w:val="24"/>
              </w:rPr>
            </w:pPr>
          </w:p>
        </w:tc>
      </w:tr>
      <w:tr w:rsidR="001F4E7F" w:rsidRPr="00F66FE9" w:rsidTr="00A86EE3">
        <w:trPr>
          <w:trHeight w:val="1693"/>
          <w:jc w:val="center"/>
        </w:trPr>
        <w:tc>
          <w:tcPr>
            <w:tcW w:w="170" w:type="pct"/>
          </w:tcPr>
          <w:p w:rsidR="001F4E7F" w:rsidRPr="00F66FE9" w:rsidRDefault="00433DC7" w:rsidP="00F66FE9">
            <w:pPr>
              <w:snapToGrid/>
              <w:spacing w:before="0" w:line="220" w:lineRule="exact"/>
              <w:rPr>
                <w:sz w:val="24"/>
                <w:szCs w:val="24"/>
              </w:rPr>
            </w:pPr>
            <w:r w:rsidRPr="00F66FE9">
              <w:rPr>
                <w:sz w:val="24"/>
                <w:szCs w:val="24"/>
              </w:rPr>
              <w:t>2</w:t>
            </w:r>
            <w:r w:rsidR="001F4E7F" w:rsidRPr="00F66FE9">
              <w:rPr>
                <w:sz w:val="24"/>
                <w:szCs w:val="24"/>
              </w:rPr>
              <w:t>.</w:t>
            </w:r>
          </w:p>
        </w:tc>
        <w:tc>
          <w:tcPr>
            <w:tcW w:w="663" w:type="pct"/>
          </w:tcPr>
          <w:p w:rsidR="001F4E7F" w:rsidRPr="00F66FE9" w:rsidRDefault="00433DC7" w:rsidP="00F66FE9">
            <w:pPr>
              <w:spacing w:before="0" w:line="220" w:lineRule="exact"/>
              <w:jc w:val="both"/>
              <w:rPr>
                <w:b/>
                <w:sz w:val="24"/>
                <w:szCs w:val="24"/>
              </w:rPr>
            </w:pPr>
            <w:r w:rsidRPr="00F66FE9">
              <w:rPr>
                <w:b/>
                <w:sz w:val="24"/>
                <w:szCs w:val="24"/>
              </w:rPr>
              <w:t>Свекла свежая</w:t>
            </w:r>
            <w:r w:rsidRPr="00F66FE9">
              <w:rPr>
                <w:sz w:val="24"/>
                <w:szCs w:val="24"/>
              </w:rPr>
              <w:t xml:space="preserve">, урожай 2022 г. дата упаковывания: 01.09.2022, срок годности: 5 мес. </w:t>
            </w:r>
            <w:proofErr w:type="gramStart"/>
            <w:r w:rsidRPr="00F66FE9">
              <w:rPr>
                <w:sz w:val="24"/>
                <w:szCs w:val="24"/>
              </w:rPr>
              <w:t>с даты упаковывания</w:t>
            </w:r>
            <w:proofErr w:type="gramEnd"/>
            <w:r w:rsidRPr="00F66FE9">
              <w:rPr>
                <w:sz w:val="24"/>
                <w:szCs w:val="24"/>
              </w:rPr>
              <w:t>, условия хранения: от 0</w:t>
            </w:r>
            <w:r w:rsidRPr="00F66FE9">
              <w:rPr>
                <w:sz w:val="24"/>
                <w:szCs w:val="24"/>
                <w:vertAlign w:val="superscript"/>
              </w:rPr>
              <w:t>0</w:t>
            </w:r>
            <w:r w:rsidRPr="00F66FE9">
              <w:rPr>
                <w:sz w:val="24"/>
                <w:szCs w:val="24"/>
              </w:rPr>
              <w:t>С до +1</w:t>
            </w:r>
            <w:r w:rsidRPr="00F66FE9">
              <w:rPr>
                <w:sz w:val="24"/>
                <w:szCs w:val="24"/>
                <w:vertAlign w:val="superscript"/>
              </w:rPr>
              <w:t>0</w:t>
            </w:r>
            <w:r w:rsidRPr="00F66FE9">
              <w:rPr>
                <w:sz w:val="24"/>
                <w:szCs w:val="24"/>
              </w:rPr>
              <w:t>С и относительной влажности воздуха от 90% до 95%</w:t>
            </w:r>
            <w:r w:rsidRPr="00F66FE9">
              <w:rPr>
                <w:i/>
                <w:sz w:val="24"/>
                <w:szCs w:val="24"/>
              </w:rPr>
              <w:t xml:space="preserve"> </w:t>
            </w:r>
            <w:r w:rsidR="001F4E7F" w:rsidRPr="00F66FE9">
              <w:rPr>
                <w:i/>
                <w:sz w:val="24"/>
                <w:szCs w:val="24"/>
              </w:rPr>
              <w:t>(</w:t>
            </w:r>
            <w:r w:rsidR="00060072" w:rsidRPr="00F66FE9">
              <w:rPr>
                <w:i/>
                <w:sz w:val="24"/>
                <w:szCs w:val="24"/>
              </w:rPr>
              <w:t>остаток</w:t>
            </w:r>
            <w:r w:rsidR="001F4E7F" w:rsidRPr="00F66FE9">
              <w:rPr>
                <w:i/>
                <w:sz w:val="24"/>
                <w:szCs w:val="24"/>
              </w:rPr>
              <w:t xml:space="preserve"> партии </w:t>
            </w:r>
            <w:r w:rsidR="00060072" w:rsidRPr="00F66FE9">
              <w:rPr>
                <w:i/>
                <w:sz w:val="24"/>
                <w:szCs w:val="24"/>
              </w:rPr>
              <w:t>после отбора проб (образцов)13,5</w:t>
            </w:r>
            <w:r w:rsidR="001F4E7F" w:rsidRPr="00F66FE9">
              <w:rPr>
                <w:i/>
                <w:sz w:val="24"/>
                <w:szCs w:val="24"/>
              </w:rPr>
              <w:t xml:space="preserve"> кг)</w:t>
            </w:r>
          </w:p>
        </w:tc>
        <w:tc>
          <w:tcPr>
            <w:tcW w:w="725" w:type="pct"/>
          </w:tcPr>
          <w:p w:rsidR="001F4E7F" w:rsidRPr="00F66FE9" w:rsidRDefault="001F4E7F" w:rsidP="00F66FE9">
            <w:pPr>
              <w:spacing w:before="0" w:line="220" w:lineRule="exact"/>
              <w:jc w:val="both"/>
              <w:rPr>
                <w:i/>
                <w:sz w:val="24"/>
                <w:szCs w:val="24"/>
              </w:rPr>
            </w:pPr>
            <w:r w:rsidRPr="00F66FE9">
              <w:rPr>
                <w:sz w:val="24"/>
                <w:szCs w:val="24"/>
              </w:rPr>
              <w:t>Изготовитель</w:t>
            </w:r>
            <w:r w:rsidRPr="00F66FE9">
              <w:rPr>
                <w:i/>
                <w:sz w:val="24"/>
                <w:szCs w:val="24"/>
              </w:rPr>
              <w:t xml:space="preserve">:  </w:t>
            </w:r>
          </w:p>
          <w:p w:rsidR="00060072" w:rsidRPr="00F66FE9" w:rsidRDefault="00060072" w:rsidP="00F66FE9">
            <w:pPr>
              <w:tabs>
                <w:tab w:val="left" w:leader="underscore" w:pos="9498"/>
              </w:tabs>
              <w:spacing w:before="0" w:line="220" w:lineRule="exact"/>
              <w:jc w:val="both"/>
              <w:rPr>
                <w:rFonts w:eastAsia="Calibri"/>
                <w:b/>
                <w:sz w:val="24"/>
                <w:szCs w:val="24"/>
              </w:rPr>
            </w:pPr>
            <w:r w:rsidRPr="00F66FE9">
              <w:rPr>
                <w:rFonts w:eastAsia="Calibri"/>
                <w:b/>
                <w:sz w:val="24"/>
                <w:szCs w:val="24"/>
              </w:rPr>
              <w:t>КФХ «</w:t>
            </w:r>
            <w:proofErr w:type="spellStart"/>
            <w:r w:rsidRPr="00F66FE9">
              <w:rPr>
                <w:rFonts w:eastAsia="Calibri"/>
                <w:b/>
                <w:sz w:val="24"/>
                <w:szCs w:val="24"/>
              </w:rPr>
              <w:t>ВикторияАгро</w:t>
            </w:r>
            <w:proofErr w:type="spellEnd"/>
          </w:p>
          <w:p w:rsidR="00C33664" w:rsidRPr="00F66FE9" w:rsidRDefault="00060072" w:rsidP="00F66FE9">
            <w:pPr>
              <w:tabs>
                <w:tab w:val="left" w:leader="underscore" w:pos="9498"/>
              </w:tabs>
              <w:spacing w:before="0" w:line="220" w:lineRule="exact"/>
              <w:jc w:val="both"/>
              <w:rPr>
                <w:rFonts w:eastAsia="Calibri"/>
                <w:sz w:val="24"/>
                <w:szCs w:val="24"/>
              </w:rPr>
            </w:pPr>
            <w:r w:rsidRPr="00F66FE9">
              <w:rPr>
                <w:rFonts w:eastAsia="Calibri"/>
                <w:b/>
                <w:sz w:val="24"/>
                <w:szCs w:val="24"/>
              </w:rPr>
              <w:t>Овощ»</w:t>
            </w:r>
            <w:r w:rsidRPr="00F66FE9">
              <w:rPr>
                <w:rFonts w:eastAsia="Calibri"/>
                <w:sz w:val="24"/>
                <w:szCs w:val="24"/>
              </w:rPr>
              <w:t xml:space="preserve">, Республика Беларусь, Гродненская обл., Берестовицкий район, </w:t>
            </w:r>
          </w:p>
          <w:p w:rsidR="001F4E7F" w:rsidRPr="00F66FE9" w:rsidRDefault="00060072" w:rsidP="00F66FE9">
            <w:pPr>
              <w:tabs>
                <w:tab w:val="left" w:leader="underscore" w:pos="9498"/>
              </w:tabs>
              <w:spacing w:before="0" w:line="220" w:lineRule="exact"/>
              <w:jc w:val="both"/>
              <w:rPr>
                <w:sz w:val="24"/>
                <w:szCs w:val="24"/>
              </w:rPr>
            </w:pPr>
            <w:r w:rsidRPr="00F66FE9">
              <w:rPr>
                <w:rFonts w:eastAsia="Calibri"/>
                <w:sz w:val="24"/>
                <w:szCs w:val="24"/>
              </w:rPr>
              <w:t>аг. Олекшицы</w:t>
            </w:r>
          </w:p>
        </w:tc>
        <w:tc>
          <w:tcPr>
            <w:tcW w:w="652" w:type="pct"/>
          </w:tcPr>
          <w:p w:rsidR="00060072" w:rsidRPr="00F66FE9" w:rsidRDefault="001F4E7F" w:rsidP="00F66FE9">
            <w:pPr>
              <w:pStyle w:val="ad"/>
              <w:widowControl w:val="0"/>
              <w:tabs>
                <w:tab w:val="left" w:pos="1334"/>
              </w:tabs>
              <w:spacing w:after="0" w:line="220" w:lineRule="exact"/>
              <w:jc w:val="both"/>
            </w:pPr>
            <w:r w:rsidRPr="00F66FE9">
              <w:t xml:space="preserve">Магазин </w:t>
            </w:r>
            <w:r w:rsidR="00060072" w:rsidRPr="00F66FE9">
              <w:t>№ 469 «</w:t>
            </w:r>
            <w:proofErr w:type="spellStart"/>
            <w:r w:rsidR="00060072" w:rsidRPr="00F66FE9">
              <w:t>Евроопт</w:t>
            </w:r>
            <w:proofErr w:type="spellEnd"/>
            <w:r w:rsidR="00060072" w:rsidRPr="00F66FE9">
              <w:rPr>
                <w:rFonts w:eastAsia="MS Mincho"/>
              </w:rPr>
              <w:t>»</w:t>
            </w:r>
            <w:r w:rsidR="00060072" w:rsidRPr="00F66FE9">
              <w:t xml:space="preserve"> филиал</w:t>
            </w:r>
            <w:proofErr w:type="gramStart"/>
            <w:r w:rsidR="00060072" w:rsidRPr="00F66FE9">
              <w:t>а                 ООО</w:t>
            </w:r>
            <w:proofErr w:type="gramEnd"/>
            <w:r w:rsidR="00060072" w:rsidRPr="00F66FE9">
              <w:t xml:space="preserve"> «</w:t>
            </w:r>
            <w:proofErr w:type="spellStart"/>
            <w:r w:rsidR="00060072" w:rsidRPr="00F66FE9">
              <w:t>Евроторг</w:t>
            </w:r>
            <w:proofErr w:type="spellEnd"/>
            <w:r w:rsidR="00060072" w:rsidRPr="00F66FE9">
              <w:t>» в городе Гомеле</w:t>
            </w:r>
            <w:r w:rsidR="00060072" w:rsidRPr="00F66FE9">
              <w:rPr>
                <w:rFonts w:eastAsia="MS Mincho"/>
              </w:rPr>
              <w:t xml:space="preserve">, расположенный по адресу: Гомельская обл., </w:t>
            </w:r>
            <w:r w:rsidR="00060072" w:rsidRPr="00F66FE9">
              <w:t xml:space="preserve">г. Ветка, </w:t>
            </w:r>
          </w:p>
          <w:p w:rsidR="00060072" w:rsidRPr="00F66FE9" w:rsidRDefault="00060072" w:rsidP="00F66FE9">
            <w:pPr>
              <w:pStyle w:val="ad"/>
              <w:widowControl w:val="0"/>
              <w:tabs>
                <w:tab w:val="left" w:pos="1334"/>
              </w:tabs>
              <w:spacing w:after="0" w:line="220" w:lineRule="exact"/>
              <w:jc w:val="both"/>
            </w:pPr>
            <w:proofErr w:type="gramStart"/>
            <w:r w:rsidRPr="00F66FE9">
              <w:t xml:space="preserve">ул. </w:t>
            </w:r>
            <w:proofErr w:type="spellStart"/>
            <w:r w:rsidRPr="00F66FE9">
              <w:t>Заслонова</w:t>
            </w:r>
            <w:proofErr w:type="spellEnd"/>
            <w:r w:rsidRPr="00F66FE9">
              <w:t>, 1Д</w:t>
            </w:r>
            <w:r w:rsidR="001F4E7F" w:rsidRPr="00F66FE9">
              <w:rPr>
                <w:rFonts w:eastAsia="Batang"/>
              </w:rPr>
              <w:t xml:space="preserve"> </w:t>
            </w:r>
            <w:r w:rsidR="00C33664" w:rsidRPr="00F66FE9">
              <w:rPr>
                <w:rFonts w:eastAsia="Batang"/>
              </w:rPr>
              <w:t>(</w:t>
            </w:r>
            <w:r w:rsidR="001F4E7F" w:rsidRPr="00F66FE9">
              <w:rPr>
                <w:rFonts w:eastAsia="Batang"/>
              </w:rPr>
              <w:t xml:space="preserve">юридический адрес: </w:t>
            </w:r>
            <w:r w:rsidRPr="00F66FE9">
              <w:t xml:space="preserve">г. Гомель, </w:t>
            </w:r>
            <w:proofErr w:type="gramEnd"/>
          </w:p>
          <w:p w:rsidR="001F4E7F" w:rsidRPr="00F66FE9" w:rsidRDefault="00060072" w:rsidP="00F66FE9">
            <w:pPr>
              <w:pStyle w:val="ad"/>
              <w:widowControl w:val="0"/>
              <w:tabs>
                <w:tab w:val="left" w:pos="1334"/>
              </w:tabs>
              <w:spacing w:after="0" w:line="220" w:lineRule="exact"/>
              <w:jc w:val="both"/>
            </w:pPr>
            <w:r w:rsidRPr="00F66FE9">
              <w:t xml:space="preserve">ул. </w:t>
            </w:r>
            <w:proofErr w:type="spellStart"/>
            <w:r w:rsidRPr="00F66FE9">
              <w:t>Хатаевича</w:t>
            </w:r>
            <w:proofErr w:type="spellEnd"/>
            <w:r w:rsidRPr="00F66FE9">
              <w:t>, д.9</w:t>
            </w:r>
            <w:r w:rsidR="001F4E7F" w:rsidRPr="00F66FE9">
              <w:t>)</w:t>
            </w:r>
          </w:p>
        </w:tc>
        <w:tc>
          <w:tcPr>
            <w:tcW w:w="936" w:type="pct"/>
          </w:tcPr>
          <w:p w:rsidR="001F4E7F" w:rsidRPr="00F66FE9" w:rsidRDefault="001F4E7F" w:rsidP="00F66FE9">
            <w:pPr>
              <w:pStyle w:val="111"/>
              <w:spacing w:line="220" w:lineRule="exact"/>
              <w:contextualSpacing/>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spacing w:val="-6"/>
                <w:sz w:val="24"/>
                <w:szCs w:val="24"/>
                <w:lang w:eastAsia="en-US"/>
              </w:rPr>
              <w:t>Не соответствует требованиям</w:t>
            </w:r>
            <w:r w:rsidR="00E96C28" w:rsidRPr="00F66FE9">
              <w:rPr>
                <w:rFonts w:ascii="Times New Roman" w:eastAsia="Batang" w:hAnsi="Times New Roman" w:cs="Times New Roman"/>
                <w:spacing w:val="-6"/>
                <w:sz w:val="24"/>
                <w:szCs w:val="24"/>
                <w:lang w:eastAsia="en-US"/>
              </w:rPr>
              <w:t xml:space="preserve"> </w:t>
            </w:r>
            <w:proofErr w:type="gramStart"/>
            <w:r w:rsidRPr="00F66FE9">
              <w:rPr>
                <w:rFonts w:ascii="Times New Roman" w:hAnsi="Times New Roman" w:cs="Times New Roman"/>
                <w:sz w:val="24"/>
                <w:szCs w:val="24"/>
              </w:rPr>
              <w:t>ТР</w:t>
            </w:r>
            <w:proofErr w:type="gramEnd"/>
            <w:r w:rsidRPr="00F66FE9">
              <w:rPr>
                <w:rFonts w:ascii="Times New Roman" w:hAnsi="Times New Roman" w:cs="Times New Roman"/>
                <w:sz w:val="24"/>
                <w:szCs w:val="24"/>
              </w:rPr>
              <w:t xml:space="preserve"> ТС 021/2011, принятого Решением Комиссии Таможенного союза от                      09.12.2011 № 880</w:t>
            </w:r>
            <w:r w:rsidR="00060072" w:rsidRPr="00F66FE9">
              <w:rPr>
                <w:rFonts w:ascii="Times New Roman" w:hAnsi="Times New Roman" w:cs="Times New Roman"/>
                <w:b/>
                <w:sz w:val="24"/>
                <w:szCs w:val="24"/>
              </w:rPr>
              <w:t xml:space="preserve"> </w:t>
            </w:r>
            <w:r w:rsidR="00060072" w:rsidRPr="00F66FE9">
              <w:rPr>
                <w:rFonts w:ascii="Times New Roman" w:hAnsi="Times New Roman" w:cs="Times New Roman"/>
                <w:sz w:val="24"/>
                <w:szCs w:val="24"/>
              </w:rPr>
              <w:t xml:space="preserve">по </w:t>
            </w:r>
            <w:r w:rsidR="00060072" w:rsidRPr="00F66FE9">
              <w:rPr>
                <w:rFonts w:ascii="Times New Roman" w:hAnsi="Times New Roman" w:cs="Times New Roman"/>
                <w:b/>
                <w:sz w:val="24"/>
                <w:szCs w:val="24"/>
              </w:rPr>
              <w:t xml:space="preserve">физико-химическому </w:t>
            </w:r>
            <w:r w:rsidR="00060072" w:rsidRPr="00F66FE9">
              <w:rPr>
                <w:rFonts w:ascii="Times New Roman" w:hAnsi="Times New Roman" w:cs="Times New Roman"/>
                <w:sz w:val="24"/>
                <w:szCs w:val="24"/>
              </w:rPr>
              <w:t>показателю:</w:t>
            </w:r>
            <w:r w:rsidR="00060072" w:rsidRPr="00F66FE9">
              <w:rPr>
                <w:rFonts w:ascii="Times New Roman" w:hAnsi="Times New Roman" w:cs="Times New Roman"/>
                <w:b/>
                <w:sz w:val="24"/>
                <w:szCs w:val="24"/>
              </w:rPr>
              <w:t xml:space="preserve"> </w:t>
            </w:r>
            <w:r w:rsidR="00060072" w:rsidRPr="00F66FE9">
              <w:rPr>
                <w:rFonts w:ascii="Times New Roman" w:hAnsi="Times New Roman" w:cs="Times New Roman"/>
                <w:sz w:val="24"/>
                <w:szCs w:val="24"/>
              </w:rPr>
              <w:t>фактическое содержание</w:t>
            </w:r>
            <w:r w:rsidR="00060072" w:rsidRPr="00F66FE9">
              <w:rPr>
                <w:rFonts w:ascii="Times New Roman" w:hAnsi="Times New Roman" w:cs="Times New Roman"/>
                <w:b/>
                <w:sz w:val="24"/>
                <w:szCs w:val="24"/>
              </w:rPr>
              <w:t xml:space="preserve"> нитратов </w:t>
            </w:r>
            <w:r w:rsidR="00060072" w:rsidRPr="00F66FE9">
              <w:rPr>
                <w:rFonts w:ascii="Times New Roman" w:hAnsi="Times New Roman" w:cs="Times New Roman"/>
                <w:sz w:val="24"/>
                <w:szCs w:val="24"/>
              </w:rPr>
              <w:t>составило</w:t>
            </w:r>
            <w:r w:rsidR="00060072" w:rsidRPr="00F66FE9">
              <w:rPr>
                <w:rFonts w:ascii="Times New Roman" w:hAnsi="Times New Roman" w:cs="Times New Roman"/>
                <w:b/>
                <w:sz w:val="24"/>
                <w:szCs w:val="24"/>
              </w:rPr>
              <w:t xml:space="preserve"> 3395 </w:t>
            </w:r>
            <w:r w:rsidR="00060072" w:rsidRPr="00F66FE9">
              <w:rPr>
                <w:rFonts w:ascii="Times New Roman" w:hAnsi="Times New Roman" w:cs="Times New Roman"/>
                <w:sz w:val="24"/>
                <w:szCs w:val="24"/>
              </w:rPr>
              <w:t xml:space="preserve">мг/кг, при допустимом уровне </w:t>
            </w:r>
            <w:r w:rsidR="00060072" w:rsidRPr="00F66FE9">
              <w:rPr>
                <w:rFonts w:ascii="Times New Roman" w:hAnsi="Times New Roman" w:cs="Times New Roman"/>
                <w:b/>
                <w:sz w:val="24"/>
                <w:szCs w:val="24"/>
              </w:rPr>
              <w:t xml:space="preserve">не более 1400 </w:t>
            </w:r>
            <w:r w:rsidR="00060072" w:rsidRPr="00F66FE9">
              <w:rPr>
                <w:rFonts w:ascii="Times New Roman" w:hAnsi="Times New Roman" w:cs="Times New Roman"/>
                <w:sz w:val="24"/>
                <w:szCs w:val="24"/>
              </w:rPr>
              <w:t xml:space="preserve">мг/кг (протокол испытаний образцов пищевой продукции </w:t>
            </w:r>
            <w:proofErr w:type="spellStart"/>
            <w:r w:rsidR="00060072" w:rsidRPr="00F66FE9">
              <w:rPr>
                <w:rFonts w:ascii="Times New Roman" w:hAnsi="Times New Roman" w:cs="Times New Roman"/>
                <w:sz w:val="24"/>
                <w:szCs w:val="24"/>
              </w:rPr>
              <w:t>Ветковского</w:t>
            </w:r>
            <w:proofErr w:type="spellEnd"/>
            <w:r w:rsidR="00060072" w:rsidRPr="00F66FE9">
              <w:rPr>
                <w:rFonts w:ascii="Times New Roman" w:hAnsi="Times New Roman" w:cs="Times New Roman"/>
                <w:sz w:val="24"/>
                <w:szCs w:val="24"/>
              </w:rPr>
              <w:t xml:space="preserve"> районного ЦГЭ от 07.10.2022 № 4.2.1.2/15)</w:t>
            </w:r>
          </w:p>
        </w:tc>
        <w:tc>
          <w:tcPr>
            <w:tcW w:w="907" w:type="pct"/>
          </w:tcPr>
          <w:p w:rsidR="00F66FE9" w:rsidRDefault="00F66FE9" w:rsidP="00F66FE9">
            <w:pPr>
              <w:pStyle w:val="27"/>
              <w:shd w:val="clear" w:color="auto" w:fill="auto"/>
              <w:tabs>
                <w:tab w:val="left" w:pos="1227"/>
              </w:tabs>
              <w:spacing w:before="0" w:line="220" w:lineRule="exact"/>
              <w:rPr>
                <w:b w:val="0"/>
                <w:sz w:val="24"/>
                <w:szCs w:val="24"/>
              </w:rPr>
            </w:pPr>
            <w:r w:rsidRPr="00F66FE9">
              <w:rPr>
                <w:b w:val="0"/>
                <w:sz w:val="24"/>
                <w:szCs w:val="24"/>
              </w:rPr>
              <w:t xml:space="preserve">ТТН от 12.09.2022 серия ШВ №0371319 </w:t>
            </w:r>
            <w:proofErr w:type="gramStart"/>
            <w:r w:rsidRPr="00F66FE9">
              <w:rPr>
                <w:b w:val="0"/>
                <w:sz w:val="24"/>
                <w:szCs w:val="24"/>
              </w:rPr>
              <w:t xml:space="preserve">( </w:t>
            </w:r>
            <w:proofErr w:type="gramEnd"/>
            <w:r w:rsidRPr="00F66FE9">
              <w:rPr>
                <w:b w:val="0"/>
                <w:sz w:val="24"/>
                <w:szCs w:val="24"/>
              </w:rPr>
              <w:t xml:space="preserve">грузоотправитель: </w:t>
            </w:r>
            <w:proofErr w:type="gramStart"/>
            <w:r w:rsidRPr="00F66FE9">
              <w:rPr>
                <w:b w:val="0"/>
                <w:sz w:val="24"/>
                <w:szCs w:val="24"/>
              </w:rPr>
              <w:t>ООО «</w:t>
            </w:r>
            <w:proofErr w:type="spellStart"/>
            <w:r w:rsidRPr="00F66FE9">
              <w:rPr>
                <w:b w:val="0"/>
                <w:sz w:val="24"/>
                <w:szCs w:val="24"/>
              </w:rPr>
              <w:t>Евроторг</w:t>
            </w:r>
            <w:proofErr w:type="spellEnd"/>
            <w:r w:rsidRPr="00F66FE9">
              <w:rPr>
                <w:b w:val="0"/>
                <w:sz w:val="24"/>
                <w:szCs w:val="24"/>
              </w:rPr>
              <w:t xml:space="preserve">») склад, г. Барановичи, ул. </w:t>
            </w:r>
            <w:proofErr w:type="spellStart"/>
            <w:r w:rsidRPr="00F66FE9">
              <w:rPr>
                <w:b w:val="0"/>
                <w:sz w:val="24"/>
                <w:szCs w:val="24"/>
              </w:rPr>
              <w:t>Доменикана</w:t>
            </w:r>
            <w:proofErr w:type="spellEnd"/>
            <w:r w:rsidRPr="00F66FE9">
              <w:rPr>
                <w:b w:val="0"/>
                <w:sz w:val="24"/>
                <w:szCs w:val="24"/>
              </w:rPr>
              <w:t xml:space="preserve">, 57; пункт погрузки: </w:t>
            </w:r>
            <w:proofErr w:type="gramEnd"/>
          </w:p>
          <w:p w:rsidR="00F66FE9" w:rsidRDefault="00F66FE9" w:rsidP="00F66FE9">
            <w:pPr>
              <w:pStyle w:val="27"/>
              <w:shd w:val="clear" w:color="auto" w:fill="auto"/>
              <w:tabs>
                <w:tab w:val="left" w:pos="1227"/>
              </w:tabs>
              <w:spacing w:before="0" w:line="220" w:lineRule="exact"/>
              <w:rPr>
                <w:b w:val="0"/>
                <w:sz w:val="24"/>
                <w:szCs w:val="24"/>
              </w:rPr>
            </w:pPr>
            <w:r w:rsidRPr="00F66FE9">
              <w:rPr>
                <w:b w:val="0"/>
                <w:sz w:val="24"/>
                <w:szCs w:val="24"/>
              </w:rPr>
              <w:t xml:space="preserve">г. Барановичи, </w:t>
            </w:r>
          </w:p>
          <w:p w:rsidR="00F66FE9" w:rsidRDefault="00F66FE9" w:rsidP="00F66FE9">
            <w:pPr>
              <w:pStyle w:val="27"/>
              <w:shd w:val="clear" w:color="auto" w:fill="auto"/>
              <w:tabs>
                <w:tab w:val="left" w:pos="1227"/>
              </w:tabs>
              <w:spacing w:before="0" w:line="220" w:lineRule="exact"/>
              <w:rPr>
                <w:b w:val="0"/>
                <w:sz w:val="24"/>
                <w:szCs w:val="24"/>
              </w:rPr>
            </w:pPr>
            <w:r w:rsidRPr="00F66FE9">
              <w:rPr>
                <w:b w:val="0"/>
                <w:sz w:val="24"/>
                <w:szCs w:val="24"/>
              </w:rPr>
              <w:t xml:space="preserve">ул. </w:t>
            </w:r>
            <w:proofErr w:type="spellStart"/>
            <w:r w:rsidRPr="00F66FE9">
              <w:rPr>
                <w:b w:val="0"/>
                <w:sz w:val="24"/>
                <w:szCs w:val="24"/>
              </w:rPr>
              <w:t>Доменикана</w:t>
            </w:r>
            <w:proofErr w:type="spellEnd"/>
            <w:r w:rsidRPr="00F66FE9">
              <w:rPr>
                <w:b w:val="0"/>
                <w:sz w:val="24"/>
                <w:szCs w:val="24"/>
              </w:rPr>
              <w:t xml:space="preserve">, 57; грузополучатель: </w:t>
            </w:r>
          </w:p>
          <w:p w:rsidR="001F4E7F" w:rsidRPr="00F66FE9" w:rsidRDefault="00F66FE9" w:rsidP="00F66FE9">
            <w:pPr>
              <w:pStyle w:val="27"/>
              <w:shd w:val="clear" w:color="auto" w:fill="auto"/>
              <w:tabs>
                <w:tab w:val="left" w:pos="1227"/>
              </w:tabs>
              <w:spacing w:before="0" w:line="220" w:lineRule="exact"/>
              <w:rPr>
                <w:b w:val="0"/>
                <w:sz w:val="24"/>
                <w:szCs w:val="24"/>
              </w:rPr>
            </w:pPr>
            <w:r w:rsidRPr="00F66FE9">
              <w:rPr>
                <w:b w:val="0"/>
                <w:sz w:val="24"/>
                <w:szCs w:val="24"/>
              </w:rPr>
              <w:t>ООО «</w:t>
            </w:r>
            <w:proofErr w:type="spellStart"/>
            <w:r w:rsidRPr="00F66FE9">
              <w:rPr>
                <w:b w:val="0"/>
                <w:sz w:val="24"/>
                <w:szCs w:val="24"/>
              </w:rPr>
              <w:t>Евроторг</w:t>
            </w:r>
            <w:proofErr w:type="spellEnd"/>
            <w:r w:rsidRPr="00F66FE9">
              <w:rPr>
                <w:b w:val="0"/>
                <w:sz w:val="24"/>
                <w:szCs w:val="24"/>
              </w:rPr>
              <w:t>», филиал ООО «</w:t>
            </w:r>
            <w:proofErr w:type="spellStart"/>
            <w:r w:rsidRPr="00F66FE9">
              <w:rPr>
                <w:b w:val="0"/>
                <w:sz w:val="24"/>
                <w:szCs w:val="24"/>
              </w:rPr>
              <w:t>Евроторг</w:t>
            </w:r>
            <w:proofErr w:type="spellEnd"/>
            <w:r w:rsidRPr="00F66FE9">
              <w:rPr>
                <w:b w:val="0"/>
                <w:sz w:val="24"/>
                <w:szCs w:val="24"/>
              </w:rPr>
              <w:t>» в г.</w:t>
            </w:r>
            <w:r>
              <w:rPr>
                <w:b w:val="0"/>
                <w:sz w:val="24"/>
                <w:szCs w:val="24"/>
              </w:rPr>
              <w:t xml:space="preserve"> </w:t>
            </w:r>
            <w:r w:rsidRPr="00F66FE9">
              <w:rPr>
                <w:b w:val="0"/>
                <w:sz w:val="24"/>
                <w:szCs w:val="24"/>
              </w:rPr>
              <w:t>Гомеле, магазин № 469 «</w:t>
            </w:r>
            <w:proofErr w:type="spellStart"/>
            <w:r w:rsidRPr="00F66FE9">
              <w:rPr>
                <w:b w:val="0"/>
                <w:sz w:val="24"/>
                <w:szCs w:val="24"/>
              </w:rPr>
              <w:t>Евроопт</w:t>
            </w:r>
            <w:proofErr w:type="spellEnd"/>
            <w:r w:rsidRPr="00F66FE9">
              <w:rPr>
                <w:rFonts w:eastAsia="MS Mincho"/>
                <w:b w:val="0"/>
                <w:sz w:val="24"/>
                <w:szCs w:val="24"/>
              </w:rPr>
              <w:t>»,</w:t>
            </w:r>
            <w:r w:rsidRPr="00F66FE9">
              <w:rPr>
                <w:b w:val="0"/>
                <w:sz w:val="24"/>
                <w:szCs w:val="24"/>
              </w:rPr>
              <w:t xml:space="preserve"> г. Ветка, ул. </w:t>
            </w:r>
            <w:proofErr w:type="spellStart"/>
            <w:r w:rsidRPr="00F66FE9">
              <w:rPr>
                <w:b w:val="0"/>
                <w:sz w:val="24"/>
                <w:szCs w:val="24"/>
              </w:rPr>
              <w:t>Заслонова</w:t>
            </w:r>
            <w:proofErr w:type="spellEnd"/>
            <w:r w:rsidRPr="00F66FE9">
              <w:rPr>
                <w:b w:val="0"/>
                <w:sz w:val="24"/>
                <w:szCs w:val="24"/>
              </w:rPr>
              <w:t>, 1Д);</w:t>
            </w:r>
            <w:proofErr w:type="gramStart"/>
            <w:r w:rsidRPr="00F66FE9">
              <w:rPr>
                <w:b w:val="0"/>
                <w:sz w:val="24"/>
                <w:szCs w:val="24"/>
              </w:rPr>
              <w:t xml:space="preserve">  </w:t>
            </w:r>
            <w:r w:rsidR="001F4E7F" w:rsidRPr="00F66FE9">
              <w:rPr>
                <w:b w:val="0"/>
                <w:sz w:val="24"/>
                <w:szCs w:val="24"/>
              </w:rPr>
              <w:t>,</w:t>
            </w:r>
            <w:proofErr w:type="gramEnd"/>
            <w:r w:rsidR="001F4E7F" w:rsidRPr="00F66FE9">
              <w:rPr>
                <w:b w:val="0"/>
                <w:sz w:val="24"/>
                <w:szCs w:val="24"/>
              </w:rPr>
              <w:t xml:space="preserve"> </w:t>
            </w:r>
            <w:r w:rsidRPr="00F66FE9">
              <w:rPr>
                <w:b w:val="0"/>
                <w:sz w:val="24"/>
                <w:szCs w:val="24"/>
              </w:rPr>
              <w:t>декларация о соответствии ЕАЭС №</w:t>
            </w:r>
            <w:r w:rsidRPr="00F66FE9">
              <w:rPr>
                <w:rFonts w:ascii="Helvetica" w:hAnsi="Helvetica" w:cs="Helvetica"/>
                <w:b w:val="0"/>
                <w:color w:val="333333"/>
                <w:sz w:val="24"/>
                <w:szCs w:val="24"/>
                <w:shd w:val="clear" w:color="auto" w:fill="F9F9F9"/>
              </w:rPr>
              <w:t xml:space="preserve"> </w:t>
            </w:r>
            <w:r w:rsidRPr="00F66FE9">
              <w:rPr>
                <w:b w:val="0"/>
                <w:sz w:val="24"/>
                <w:szCs w:val="24"/>
              </w:rPr>
              <w:t xml:space="preserve">BY/112 11.01. ТР021 007.02 00553, дата регистрации декларации о соответствии: 09.07.2021, срок действия до 08.07.2024 </w:t>
            </w:r>
          </w:p>
        </w:tc>
        <w:tc>
          <w:tcPr>
            <w:tcW w:w="539" w:type="pct"/>
          </w:tcPr>
          <w:p w:rsidR="001F4E7F" w:rsidRPr="00F66FE9" w:rsidRDefault="00060072" w:rsidP="00F66FE9">
            <w:pPr>
              <w:snapToGrid/>
              <w:spacing w:before="0" w:line="220" w:lineRule="exact"/>
              <w:jc w:val="both"/>
              <w:rPr>
                <w:sz w:val="24"/>
                <w:szCs w:val="24"/>
              </w:rPr>
            </w:pPr>
            <w:proofErr w:type="spellStart"/>
            <w:r w:rsidRPr="00F66FE9">
              <w:rPr>
                <w:rStyle w:val="FontStyle17"/>
                <w:rFonts w:eastAsia="Calibri"/>
                <w:sz w:val="24"/>
                <w:szCs w:val="24"/>
              </w:rPr>
              <w:t>Ветковский</w:t>
            </w:r>
            <w:proofErr w:type="spellEnd"/>
            <w:r w:rsidRPr="00F66FE9">
              <w:rPr>
                <w:rStyle w:val="FontStyle17"/>
                <w:rFonts w:eastAsia="Calibri"/>
                <w:sz w:val="24"/>
                <w:szCs w:val="24"/>
              </w:rPr>
              <w:t xml:space="preserve"> районный ЦГЭ </w:t>
            </w:r>
            <w:r w:rsidRPr="00F66FE9">
              <w:rPr>
                <w:sz w:val="24"/>
                <w:szCs w:val="24"/>
              </w:rPr>
              <w:t xml:space="preserve">(исх. от </w:t>
            </w:r>
            <w:r w:rsidRPr="00F66FE9">
              <w:rPr>
                <w:rStyle w:val="FontStyle13"/>
                <w:sz w:val="24"/>
                <w:szCs w:val="24"/>
              </w:rPr>
              <w:t xml:space="preserve">07.10.2022 </w:t>
            </w:r>
            <w:r w:rsidR="00C33664" w:rsidRPr="00F66FE9">
              <w:rPr>
                <w:rStyle w:val="FontStyle13"/>
                <w:sz w:val="24"/>
                <w:szCs w:val="24"/>
              </w:rPr>
              <w:t xml:space="preserve"> </w:t>
            </w:r>
            <w:r w:rsidRPr="00F66FE9">
              <w:rPr>
                <w:rStyle w:val="FontStyle13"/>
                <w:sz w:val="24"/>
                <w:szCs w:val="24"/>
              </w:rPr>
              <w:t>№ 3578)</w:t>
            </w:r>
          </w:p>
        </w:tc>
        <w:tc>
          <w:tcPr>
            <w:tcW w:w="408" w:type="pct"/>
          </w:tcPr>
          <w:p w:rsidR="001F4E7F" w:rsidRPr="00F66FE9" w:rsidRDefault="001F4E7F" w:rsidP="00F66FE9">
            <w:pPr>
              <w:snapToGrid/>
              <w:spacing w:before="0" w:line="220" w:lineRule="exact"/>
              <w:rPr>
                <w:sz w:val="24"/>
                <w:szCs w:val="24"/>
              </w:rPr>
            </w:pPr>
          </w:p>
        </w:tc>
      </w:tr>
      <w:tr w:rsidR="001F4E7F" w:rsidRPr="00F66FE9" w:rsidTr="0081126D">
        <w:trPr>
          <w:trHeight w:val="4508"/>
          <w:jc w:val="center"/>
        </w:trPr>
        <w:tc>
          <w:tcPr>
            <w:tcW w:w="170" w:type="pct"/>
          </w:tcPr>
          <w:p w:rsidR="001F4E7F" w:rsidRPr="00F66FE9" w:rsidRDefault="00B70821" w:rsidP="00F66FE9">
            <w:pPr>
              <w:snapToGrid/>
              <w:spacing w:before="0" w:line="220" w:lineRule="exact"/>
              <w:rPr>
                <w:sz w:val="24"/>
                <w:szCs w:val="24"/>
              </w:rPr>
            </w:pPr>
            <w:r w:rsidRPr="00F66FE9">
              <w:rPr>
                <w:sz w:val="24"/>
                <w:szCs w:val="24"/>
              </w:rPr>
              <w:t>3</w:t>
            </w:r>
            <w:r w:rsidR="001F4E7F" w:rsidRPr="00F66FE9">
              <w:rPr>
                <w:sz w:val="24"/>
                <w:szCs w:val="24"/>
              </w:rPr>
              <w:t>.</w:t>
            </w:r>
          </w:p>
        </w:tc>
        <w:tc>
          <w:tcPr>
            <w:tcW w:w="663" w:type="pct"/>
          </w:tcPr>
          <w:p w:rsidR="00F66FE9" w:rsidRPr="00F66FE9" w:rsidRDefault="00F66FE9" w:rsidP="00F66FE9">
            <w:pPr>
              <w:autoSpaceDE w:val="0"/>
              <w:autoSpaceDN w:val="0"/>
              <w:adjustRightInd w:val="0"/>
              <w:spacing w:before="0" w:line="220" w:lineRule="exact"/>
              <w:contextualSpacing/>
              <w:jc w:val="both"/>
              <w:rPr>
                <w:rStyle w:val="FontStyle13"/>
                <w:rFonts w:eastAsia="Calibri"/>
                <w:sz w:val="24"/>
                <w:szCs w:val="24"/>
              </w:rPr>
            </w:pPr>
            <w:r w:rsidRPr="00F66FE9">
              <w:rPr>
                <w:rStyle w:val="FontStyle13"/>
                <w:rFonts w:eastAsia="Calibri"/>
                <w:sz w:val="24"/>
                <w:szCs w:val="24"/>
              </w:rPr>
              <w:t>Соленая пищевая рыбная продукция.</w:t>
            </w:r>
          </w:p>
          <w:p w:rsidR="001F4E7F" w:rsidRPr="00F66FE9" w:rsidRDefault="00B70821" w:rsidP="009A4A01">
            <w:pPr>
              <w:autoSpaceDE w:val="0"/>
              <w:autoSpaceDN w:val="0"/>
              <w:adjustRightInd w:val="0"/>
              <w:spacing w:before="0" w:line="220" w:lineRule="exact"/>
              <w:contextualSpacing/>
              <w:jc w:val="both"/>
              <w:rPr>
                <w:rFonts w:eastAsia="Batang"/>
                <w:b/>
                <w:color w:val="000000"/>
                <w:sz w:val="24"/>
                <w:szCs w:val="24"/>
              </w:rPr>
            </w:pPr>
            <w:r w:rsidRPr="00F66FE9">
              <w:rPr>
                <w:rStyle w:val="FontStyle13"/>
                <w:rFonts w:eastAsia="Calibri"/>
                <w:b/>
                <w:sz w:val="24"/>
                <w:szCs w:val="24"/>
              </w:rPr>
              <w:t>Форель радужная филе</w:t>
            </w:r>
            <w:r w:rsidR="009A4A01">
              <w:rPr>
                <w:rStyle w:val="FontStyle13"/>
                <w:rFonts w:eastAsia="Calibri"/>
                <w:b/>
                <w:sz w:val="24"/>
                <w:szCs w:val="24"/>
              </w:rPr>
              <w:t>-</w:t>
            </w:r>
            <w:r w:rsidRPr="00F66FE9">
              <w:rPr>
                <w:rStyle w:val="FontStyle13"/>
                <w:rFonts w:eastAsia="Calibri"/>
                <w:b/>
                <w:sz w:val="24"/>
                <w:szCs w:val="24"/>
              </w:rPr>
              <w:t>кусок с кожей слабосоленая «Классическая» охлажденная</w:t>
            </w:r>
            <w:r w:rsidR="001F4E7F" w:rsidRPr="00F66FE9">
              <w:rPr>
                <w:rFonts w:eastAsia="Batang"/>
                <w:b/>
                <w:color w:val="000000"/>
                <w:sz w:val="24"/>
                <w:szCs w:val="24"/>
              </w:rPr>
              <w:t xml:space="preserve">, </w:t>
            </w:r>
            <w:r w:rsidR="001F4E7F" w:rsidRPr="00F66FE9">
              <w:rPr>
                <w:rFonts w:eastAsia="Batang"/>
                <w:color w:val="000000"/>
                <w:sz w:val="24"/>
                <w:szCs w:val="24"/>
              </w:rPr>
              <w:t xml:space="preserve">изготовлено по ТУ </w:t>
            </w:r>
            <w:r w:rsidR="001F4E7F" w:rsidRPr="00F66FE9">
              <w:rPr>
                <w:rFonts w:eastAsia="Batang"/>
                <w:color w:val="000000"/>
                <w:sz w:val="24"/>
                <w:szCs w:val="24"/>
                <w:lang w:val="en-US"/>
              </w:rPr>
              <w:t>BY</w:t>
            </w:r>
            <w:r w:rsidR="001F4E7F" w:rsidRPr="00F66FE9">
              <w:rPr>
                <w:rFonts w:eastAsia="Batang"/>
                <w:color w:val="000000"/>
                <w:sz w:val="24"/>
                <w:szCs w:val="24"/>
              </w:rPr>
              <w:t xml:space="preserve"> </w:t>
            </w:r>
            <w:r w:rsidRPr="00F66FE9">
              <w:rPr>
                <w:rFonts w:eastAsia="Batang"/>
                <w:color w:val="000000"/>
                <w:sz w:val="24"/>
                <w:szCs w:val="24"/>
              </w:rPr>
              <w:t>101267807.022</w:t>
            </w:r>
            <w:r w:rsidR="001F4E7F" w:rsidRPr="00F66FE9">
              <w:rPr>
                <w:rFonts w:eastAsia="Batang"/>
                <w:color w:val="000000"/>
                <w:sz w:val="24"/>
                <w:szCs w:val="24"/>
              </w:rPr>
              <w:t xml:space="preserve">, </w:t>
            </w:r>
            <w:r w:rsidRPr="00F66FE9">
              <w:rPr>
                <w:rFonts w:eastAsia="Batang"/>
                <w:color w:val="000000"/>
                <w:sz w:val="24"/>
                <w:szCs w:val="24"/>
              </w:rPr>
              <w:t xml:space="preserve">партия номер 236/03/09, </w:t>
            </w:r>
            <w:r w:rsidR="001F4E7F" w:rsidRPr="00F66FE9">
              <w:rPr>
                <w:rFonts w:eastAsia="Batang"/>
                <w:color w:val="000000"/>
                <w:sz w:val="24"/>
                <w:szCs w:val="24"/>
              </w:rPr>
              <w:t xml:space="preserve">дата изготовления </w:t>
            </w:r>
            <w:r w:rsidRPr="00F66FE9">
              <w:rPr>
                <w:rFonts w:eastAsia="Batang"/>
                <w:color w:val="000000"/>
                <w:sz w:val="24"/>
                <w:szCs w:val="24"/>
              </w:rPr>
              <w:t>03</w:t>
            </w:r>
            <w:r w:rsidR="001F4E7F" w:rsidRPr="00F66FE9">
              <w:rPr>
                <w:rFonts w:eastAsia="Batang"/>
                <w:color w:val="000000"/>
                <w:sz w:val="24"/>
                <w:szCs w:val="24"/>
              </w:rPr>
              <w:t>.0</w:t>
            </w:r>
            <w:r w:rsidRPr="00F66FE9">
              <w:rPr>
                <w:rFonts w:eastAsia="Batang"/>
                <w:color w:val="000000"/>
                <w:sz w:val="24"/>
                <w:szCs w:val="24"/>
              </w:rPr>
              <w:t>9</w:t>
            </w:r>
            <w:r w:rsidR="001F4E7F" w:rsidRPr="00F66FE9">
              <w:rPr>
                <w:rFonts w:eastAsia="Batang"/>
                <w:color w:val="000000"/>
                <w:sz w:val="24"/>
                <w:szCs w:val="24"/>
              </w:rPr>
              <w:t xml:space="preserve">.2022, годен до </w:t>
            </w:r>
            <w:r w:rsidRPr="00F66FE9">
              <w:rPr>
                <w:rFonts w:eastAsia="Batang"/>
                <w:color w:val="000000"/>
                <w:sz w:val="24"/>
                <w:szCs w:val="24"/>
              </w:rPr>
              <w:t>02</w:t>
            </w:r>
            <w:r w:rsidR="001F4E7F" w:rsidRPr="00F66FE9">
              <w:rPr>
                <w:rFonts w:eastAsia="Batang"/>
                <w:color w:val="000000"/>
                <w:sz w:val="24"/>
                <w:szCs w:val="24"/>
              </w:rPr>
              <w:t>.1</w:t>
            </w:r>
            <w:r w:rsidRPr="00F66FE9">
              <w:rPr>
                <w:rFonts w:eastAsia="Batang"/>
                <w:color w:val="000000"/>
                <w:sz w:val="24"/>
                <w:szCs w:val="24"/>
              </w:rPr>
              <w:t>1</w:t>
            </w:r>
            <w:r w:rsidR="001F4E7F" w:rsidRPr="00F66FE9">
              <w:rPr>
                <w:rFonts w:eastAsia="Batang"/>
                <w:color w:val="000000"/>
                <w:sz w:val="24"/>
                <w:szCs w:val="24"/>
              </w:rPr>
              <w:t>.2022, штриховой код 48</w:t>
            </w:r>
            <w:r w:rsidRPr="00F66FE9">
              <w:rPr>
                <w:rFonts w:eastAsia="Batang"/>
                <w:color w:val="000000"/>
                <w:sz w:val="24"/>
                <w:szCs w:val="24"/>
              </w:rPr>
              <w:t>11527001915</w:t>
            </w:r>
            <w:r w:rsidR="001F4E7F" w:rsidRPr="00F66FE9">
              <w:rPr>
                <w:rFonts w:eastAsia="Batang"/>
                <w:color w:val="000000"/>
                <w:sz w:val="24"/>
                <w:szCs w:val="24"/>
              </w:rPr>
              <w:t>,</w:t>
            </w:r>
            <w:r w:rsidRPr="00F66FE9">
              <w:rPr>
                <w:rFonts w:eastAsia="Batang"/>
                <w:color w:val="000000"/>
                <w:sz w:val="24"/>
                <w:szCs w:val="24"/>
              </w:rPr>
              <w:t xml:space="preserve"> масса нетто 150 г, </w:t>
            </w:r>
            <w:r w:rsidR="001F4E7F" w:rsidRPr="00F66FE9">
              <w:rPr>
                <w:rFonts w:eastAsia="Batang"/>
                <w:color w:val="000000"/>
                <w:sz w:val="24"/>
                <w:szCs w:val="24"/>
              </w:rPr>
              <w:t xml:space="preserve">хранить при температуре </w:t>
            </w:r>
            <w:r w:rsidRPr="00F66FE9">
              <w:rPr>
                <w:rFonts w:eastAsia="Batang"/>
                <w:color w:val="000000"/>
                <w:sz w:val="24"/>
                <w:szCs w:val="24"/>
              </w:rPr>
              <w:t xml:space="preserve">от минус </w:t>
            </w:r>
            <w:r w:rsidR="001F4E7F" w:rsidRPr="00F66FE9">
              <w:rPr>
                <w:rFonts w:eastAsia="Batang"/>
                <w:color w:val="000000"/>
                <w:sz w:val="24"/>
                <w:szCs w:val="24"/>
              </w:rPr>
              <w:t>2</w:t>
            </w:r>
            <w:proofErr w:type="gramStart"/>
            <w:r w:rsidR="001F4E7F" w:rsidRPr="00F66FE9">
              <w:rPr>
                <w:rFonts w:eastAsia="Batang"/>
                <w:color w:val="000000"/>
                <w:sz w:val="24"/>
                <w:szCs w:val="24"/>
              </w:rPr>
              <w:t>º</w:t>
            </w:r>
            <w:r w:rsidRPr="00F66FE9">
              <w:rPr>
                <w:rFonts w:eastAsia="Batang"/>
                <w:color w:val="000000"/>
                <w:sz w:val="24"/>
                <w:szCs w:val="24"/>
              </w:rPr>
              <w:t>С</w:t>
            </w:r>
            <w:proofErr w:type="gramEnd"/>
            <w:r w:rsidR="001F4E7F" w:rsidRPr="00F66FE9">
              <w:rPr>
                <w:rFonts w:eastAsia="Batang"/>
                <w:color w:val="000000"/>
                <w:sz w:val="24"/>
                <w:szCs w:val="24"/>
              </w:rPr>
              <w:t xml:space="preserve"> </w:t>
            </w:r>
            <w:r w:rsidRPr="00F66FE9">
              <w:rPr>
                <w:rFonts w:eastAsia="Batang"/>
                <w:color w:val="000000"/>
                <w:sz w:val="24"/>
                <w:szCs w:val="24"/>
              </w:rPr>
              <w:t xml:space="preserve">до плюс 5ºС </w:t>
            </w:r>
            <w:r w:rsidRPr="00F66FE9">
              <w:rPr>
                <w:rFonts w:eastAsia="Calibri"/>
                <w:i/>
                <w:spacing w:val="-6"/>
                <w:sz w:val="24"/>
                <w:szCs w:val="24"/>
                <w:lang w:eastAsia="en-US"/>
              </w:rPr>
              <w:t xml:space="preserve">(партия на момент отбора проб </w:t>
            </w:r>
            <w:r w:rsidR="00C33664" w:rsidRPr="00F66FE9">
              <w:rPr>
                <w:rFonts w:eastAsia="Calibri"/>
                <w:i/>
                <w:spacing w:val="-6"/>
                <w:sz w:val="24"/>
                <w:szCs w:val="24"/>
                <w:lang w:eastAsia="en-US"/>
              </w:rPr>
              <w:t xml:space="preserve">(образцов) </w:t>
            </w:r>
            <w:r w:rsidRPr="00F66FE9">
              <w:rPr>
                <w:rFonts w:eastAsia="Calibri"/>
                <w:i/>
                <w:spacing w:val="-6"/>
                <w:sz w:val="24"/>
                <w:szCs w:val="24"/>
                <w:lang w:eastAsia="en-US"/>
              </w:rPr>
              <w:t>13 упаковок  по 150 г)</w:t>
            </w:r>
          </w:p>
        </w:tc>
        <w:tc>
          <w:tcPr>
            <w:tcW w:w="725" w:type="pct"/>
          </w:tcPr>
          <w:p w:rsidR="001F4E7F" w:rsidRPr="00F66FE9" w:rsidRDefault="001F4E7F" w:rsidP="009A4A01">
            <w:pPr>
              <w:autoSpaceDE w:val="0"/>
              <w:autoSpaceDN w:val="0"/>
              <w:adjustRightInd w:val="0"/>
              <w:spacing w:before="0" w:line="220" w:lineRule="exact"/>
              <w:ind w:left="-104" w:right="-197"/>
              <w:jc w:val="both"/>
              <w:rPr>
                <w:rFonts w:eastAsia="Batang"/>
                <w:sz w:val="24"/>
                <w:szCs w:val="24"/>
              </w:rPr>
            </w:pPr>
            <w:r w:rsidRPr="00F66FE9">
              <w:rPr>
                <w:rFonts w:eastAsia="Batang"/>
                <w:sz w:val="24"/>
                <w:szCs w:val="24"/>
              </w:rPr>
              <w:t>Изготовитель</w:t>
            </w:r>
          </w:p>
          <w:p w:rsidR="00E96C28" w:rsidRPr="00F66FE9" w:rsidRDefault="00B70821" w:rsidP="009A4A01">
            <w:pPr>
              <w:autoSpaceDE w:val="0"/>
              <w:autoSpaceDN w:val="0"/>
              <w:adjustRightInd w:val="0"/>
              <w:spacing w:before="0" w:line="220" w:lineRule="exact"/>
              <w:ind w:left="-104" w:right="-197"/>
              <w:jc w:val="both"/>
              <w:rPr>
                <w:rFonts w:eastAsia="Batang"/>
                <w:sz w:val="24"/>
                <w:szCs w:val="24"/>
              </w:rPr>
            </w:pPr>
            <w:r w:rsidRPr="00F66FE9">
              <w:rPr>
                <w:rFonts w:eastAsia="Batang"/>
                <w:sz w:val="24"/>
                <w:szCs w:val="24"/>
              </w:rPr>
              <w:t>Общество с ограниченной ответственностью</w:t>
            </w:r>
            <w:r w:rsidRPr="00F66FE9">
              <w:rPr>
                <w:rFonts w:eastAsia="Batang"/>
                <w:b/>
                <w:sz w:val="24"/>
                <w:szCs w:val="24"/>
              </w:rPr>
              <w:t xml:space="preserve"> </w:t>
            </w:r>
            <w:r w:rsidR="001F4E7F" w:rsidRPr="00F66FE9">
              <w:rPr>
                <w:rFonts w:eastAsia="Batang"/>
                <w:b/>
                <w:sz w:val="24"/>
                <w:szCs w:val="24"/>
              </w:rPr>
              <w:t xml:space="preserve"> «</w:t>
            </w:r>
            <w:proofErr w:type="spellStart"/>
            <w:r w:rsidRPr="00F66FE9">
              <w:rPr>
                <w:rFonts w:eastAsia="Batang"/>
                <w:b/>
                <w:sz w:val="24"/>
                <w:szCs w:val="24"/>
              </w:rPr>
              <w:t>Белвнешры</w:t>
            </w:r>
            <w:r w:rsidR="00E96C28" w:rsidRPr="00F66FE9">
              <w:rPr>
                <w:rFonts w:eastAsia="Batang"/>
                <w:b/>
                <w:sz w:val="24"/>
                <w:szCs w:val="24"/>
              </w:rPr>
              <w:t>б</w:t>
            </w:r>
            <w:r w:rsidRPr="00F66FE9">
              <w:rPr>
                <w:rFonts w:eastAsia="Batang"/>
                <w:b/>
                <w:sz w:val="24"/>
                <w:szCs w:val="24"/>
              </w:rPr>
              <w:t>торг</w:t>
            </w:r>
            <w:proofErr w:type="spellEnd"/>
            <w:r w:rsidR="001F4E7F" w:rsidRPr="00F66FE9">
              <w:rPr>
                <w:rFonts w:eastAsia="Batang"/>
                <w:b/>
                <w:sz w:val="24"/>
                <w:szCs w:val="24"/>
              </w:rPr>
              <w:t xml:space="preserve">» </w:t>
            </w:r>
            <w:proofErr w:type="gramStart"/>
            <w:r w:rsidR="001F4E7F" w:rsidRPr="00F66FE9">
              <w:rPr>
                <w:rFonts w:eastAsia="Batang"/>
                <w:sz w:val="24"/>
                <w:szCs w:val="24"/>
              </w:rPr>
              <w:t>Минская</w:t>
            </w:r>
            <w:proofErr w:type="gramEnd"/>
            <w:r w:rsidR="001F4E7F" w:rsidRPr="00F66FE9">
              <w:rPr>
                <w:rFonts w:eastAsia="Batang"/>
                <w:sz w:val="24"/>
                <w:szCs w:val="24"/>
              </w:rPr>
              <w:t xml:space="preserve"> обл</w:t>
            </w:r>
            <w:r w:rsidR="00E96C28" w:rsidRPr="00F66FE9">
              <w:rPr>
                <w:rFonts w:eastAsia="Batang"/>
                <w:sz w:val="24"/>
                <w:szCs w:val="24"/>
              </w:rPr>
              <w:t>.</w:t>
            </w:r>
            <w:r w:rsidR="001F4E7F" w:rsidRPr="00F66FE9">
              <w:rPr>
                <w:rFonts w:eastAsia="Batang"/>
                <w:sz w:val="24"/>
                <w:szCs w:val="24"/>
              </w:rPr>
              <w:t xml:space="preserve">., Минский район, </w:t>
            </w:r>
          </w:p>
          <w:p w:rsidR="00E96C28" w:rsidRPr="00F66FE9" w:rsidRDefault="00B70821" w:rsidP="009A4A01">
            <w:pPr>
              <w:autoSpaceDE w:val="0"/>
              <w:autoSpaceDN w:val="0"/>
              <w:adjustRightInd w:val="0"/>
              <w:spacing w:before="0" w:line="220" w:lineRule="exact"/>
              <w:ind w:left="-104" w:right="-197"/>
              <w:jc w:val="both"/>
              <w:rPr>
                <w:rFonts w:eastAsia="Batang"/>
                <w:sz w:val="24"/>
                <w:szCs w:val="24"/>
              </w:rPr>
            </w:pPr>
            <w:r w:rsidRPr="00F66FE9">
              <w:rPr>
                <w:rFonts w:eastAsia="Batang"/>
                <w:sz w:val="24"/>
                <w:szCs w:val="24"/>
              </w:rPr>
              <w:t xml:space="preserve">аг. Новоселье, </w:t>
            </w:r>
          </w:p>
          <w:p w:rsidR="00B70821" w:rsidRPr="00F66FE9" w:rsidRDefault="00B70821" w:rsidP="009A4A01">
            <w:pPr>
              <w:autoSpaceDE w:val="0"/>
              <w:autoSpaceDN w:val="0"/>
              <w:adjustRightInd w:val="0"/>
              <w:spacing w:before="0" w:line="220" w:lineRule="exact"/>
              <w:ind w:left="-104" w:right="-197"/>
              <w:jc w:val="both"/>
              <w:rPr>
                <w:rFonts w:eastAsia="Batang"/>
                <w:sz w:val="24"/>
                <w:szCs w:val="24"/>
              </w:rPr>
            </w:pPr>
            <w:r w:rsidRPr="00F66FE9">
              <w:rPr>
                <w:rFonts w:eastAsia="Batang"/>
                <w:sz w:val="24"/>
                <w:szCs w:val="24"/>
              </w:rPr>
              <w:t xml:space="preserve">ул. Промысловая, 5 </w:t>
            </w:r>
          </w:p>
          <w:p w:rsidR="001F4E7F" w:rsidRPr="00F66FE9" w:rsidRDefault="001F4E7F" w:rsidP="00F66FE9">
            <w:pPr>
              <w:autoSpaceDE w:val="0"/>
              <w:autoSpaceDN w:val="0"/>
              <w:adjustRightInd w:val="0"/>
              <w:spacing w:before="0" w:line="220" w:lineRule="exact"/>
              <w:jc w:val="both"/>
              <w:rPr>
                <w:rFonts w:eastAsia="Batang"/>
                <w:sz w:val="24"/>
                <w:szCs w:val="24"/>
              </w:rPr>
            </w:pPr>
          </w:p>
        </w:tc>
        <w:tc>
          <w:tcPr>
            <w:tcW w:w="652" w:type="pct"/>
          </w:tcPr>
          <w:p w:rsidR="001F4E7F" w:rsidRPr="00F66FE9" w:rsidRDefault="001F4E7F" w:rsidP="00F66FE9">
            <w:pPr>
              <w:pStyle w:val="ad"/>
              <w:widowControl w:val="0"/>
              <w:tabs>
                <w:tab w:val="left" w:pos="1334"/>
              </w:tabs>
              <w:spacing w:after="0" w:line="220" w:lineRule="exact"/>
              <w:jc w:val="both"/>
              <w:rPr>
                <w:rFonts w:eastAsia="Batang"/>
              </w:rPr>
            </w:pPr>
            <w:r w:rsidRPr="00F66FE9">
              <w:rPr>
                <w:rFonts w:eastAsia="Batang"/>
              </w:rPr>
              <w:t>Магазин                              «</w:t>
            </w:r>
            <w:r w:rsidR="00B70821" w:rsidRPr="00F66FE9">
              <w:rPr>
                <w:rFonts w:eastAsia="Batang"/>
              </w:rPr>
              <w:t>Тройка</w:t>
            </w:r>
            <w:r w:rsidRPr="00F66FE9">
              <w:rPr>
                <w:rFonts w:eastAsia="Batang"/>
              </w:rPr>
              <w:t>»</w:t>
            </w:r>
          </w:p>
          <w:p w:rsidR="001F4E7F" w:rsidRPr="00F66FE9" w:rsidRDefault="001F4E7F" w:rsidP="00F66FE9">
            <w:pPr>
              <w:pStyle w:val="ad"/>
              <w:widowControl w:val="0"/>
              <w:tabs>
                <w:tab w:val="left" w:pos="1334"/>
              </w:tabs>
              <w:spacing w:after="0" w:line="220" w:lineRule="exact"/>
              <w:jc w:val="both"/>
              <w:rPr>
                <w:rFonts w:eastAsia="Batang"/>
              </w:rPr>
            </w:pPr>
            <w:r w:rsidRPr="00F66FE9">
              <w:rPr>
                <w:rFonts w:eastAsia="Batang"/>
              </w:rPr>
              <w:t>О</w:t>
            </w:r>
            <w:r w:rsidR="00B70821" w:rsidRPr="00F66FE9">
              <w:rPr>
                <w:rFonts w:eastAsia="Batang"/>
              </w:rPr>
              <w:t>О</w:t>
            </w:r>
            <w:r w:rsidRPr="00F66FE9">
              <w:rPr>
                <w:rFonts w:eastAsia="Batang"/>
              </w:rPr>
              <w:t>О «</w:t>
            </w:r>
            <w:r w:rsidR="00B70821" w:rsidRPr="00F66FE9">
              <w:rPr>
                <w:rFonts w:eastAsia="Batang"/>
              </w:rPr>
              <w:t>Тройка-2003</w:t>
            </w:r>
            <w:r w:rsidRPr="00F66FE9">
              <w:rPr>
                <w:rFonts w:eastAsia="Batang"/>
              </w:rPr>
              <w:t>»</w:t>
            </w:r>
            <w:r w:rsidR="00F66FE9" w:rsidRPr="00F66FE9">
              <w:rPr>
                <w:rFonts w:eastAsia="Batang"/>
              </w:rPr>
              <w:t>,</w:t>
            </w:r>
          </w:p>
          <w:p w:rsidR="001F4E7F" w:rsidRPr="00F66FE9" w:rsidRDefault="001F4E7F" w:rsidP="00F66FE9">
            <w:pPr>
              <w:pStyle w:val="ad"/>
              <w:widowControl w:val="0"/>
              <w:tabs>
                <w:tab w:val="left" w:pos="1334"/>
              </w:tabs>
              <w:spacing w:after="0" w:line="220" w:lineRule="exact"/>
              <w:jc w:val="both"/>
              <w:rPr>
                <w:rStyle w:val="ae"/>
                <w:rFonts w:eastAsia="Batang"/>
              </w:rPr>
            </w:pPr>
            <w:proofErr w:type="gramStart"/>
            <w:r w:rsidRPr="00F66FE9">
              <w:rPr>
                <w:rStyle w:val="ae"/>
                <w:rFonts w:eastAsia="Batang"/>
              </w:rPr>
              <w:t>расположенный</w:t>
            </w:r>
            <w:proofErr w:type="gramEnd"/>
            <w:r w:rsidRPr="00F66FE9">
              <w:rPr>
                <w:rStyle w:val="ae"/>
                <w:rFonts w:eastAsia="Batang"/>
              </w:rPr>
              <w:t xml:space="preserve"> по адресу:</w:t>
            </w:r>
          </w:p>
          <w:p w:rsidR="00B70821" w:rsidRPr="00F66FE9" w:rsidRDefault="001F4E7F" w:rsidP="00F66FE9">
            <w:pPr>
              <w:pStyle w:val="ad"/>
              <w:widowControl w:val="0"/>
              <w:tabs>
                <w:tab w:val="left" w:pos="1334"/>
              </w:tabs>
              <w:spacing w:after="0" w:line="220" w:lineRule="exact"/>
              <w:jc w:val="both"/>
              <w:rPr>
                <w:rStyle w:val="ae"/>
                <w:rFonts w:eastAsia="Batang"/>
              </w:rPr>
            </w:pPr>
            <w:proofErr w:type="gramStart"/>
            <w:r w:rsidRPr="00F66FE9">
              <w:rPr>
                <w:rStyle w:val="ae"/>
                <w:rFonts w:eastAsia="Batang"/>
              </w:rPr>
              <w:t xml:space="preserve">г. </w:t>
            </w:r>
            <w:r w:rsidR="00B70821" w:rsidRPr="00F66FE9">
              <w:rPr>
                <w:rStyle w:val="ae"/>
                <w:rFonts w:eastAsia="Batang"/>
              </w:rPr>
              <w:t>Могилев</w:t>
            </w:r>
            <w:r w:rsidRPr="00F66FE9">
              <w:rPr>
                <w:rStyle w:val="ae"/>
                <w:rFonts w:eastAsia="Batang"/>
              </w:rPr>
              <w:t xml:space="preserve">,                             ул. </w:t>
            </w:r>
            <w:r w:rsidR="00B70821" w:rsidRPr="00F66FE9">
              <w:rPr>
                <w:rStyle w:val="ae"/>
                <w:rFonts w:eastAsia="Batang"/>
              </w:rPr>
              <w:t>Крупской</w:t>
            </w:r>
            <w:r w:rsidRPr="00F66FE9">
              <w:rPr>
                <w:rStyle w:val="ae"/>
                <w:rFonts w:eastAsia="Batang"/>
              </w:rPr>
              <w:t>,         д. 11</w:t>
            </w:r>
            <w:r w:rsidR="00B70821" w:rsidRPr="00F66FE9">
              <w:rPr>
                <w:rStyle w:val="ae"/>
                <w:rFonts w:eastAsia="Batang"/>
              </w:rPr>
              <w:t>9</w:t>
            </w:r>
            <w:r w:rsidRPr="00F66FE9">
              <w:rPr>
                <w:rStyle w:val="ae"/>
                <w:rFonts w:eastAsia="Batang"/>
              </w:rPr>
              <w:t xml:space="preserve">                                   (юридический адрес: </w:t>
            </w:r>
            <w:proofErr w:type="gramEnd"/>
          </w:p>
          <w:p w:rsidR="00B70821" w:rsidRPr="00F66FE9" w:rsidRDefault="001F4E7F" w:rsidP="00F66FE9">
            <w:pPr>
              <w:pStyle w:val="ad"/>
              <w:widowControl w:val="0"/>
              <w:tabs>
                <w:tab w:val="left" w:pos="1334"/>
              </w:tabs>
              <w:spacing w:after="0" w:line="220" w:lineRule="exact"/>
              <w:jc w:val="both"/>
              <w:rPr>
                <w:rStyle w:val="ae"/>
                <w:rFonts w:eastAsia="Batang"/>
              </w:rPr>
            </w:pPr>
            <w:r w:rsidRPr="00F66FE9">
              <w:rPr>
                <w:rStyle w:val="ae"/>
                <w:rFonts w:eastAsia="Batang"/>
              </w:rPr>
              <w:t xml:space="preserve">г. </w:t>
            </w:r>
            <w:r w:rsidR="00B70821" w:rsidRPr="00F66FE9">
              <w:rPr>
                <w:rStyle w:val="ae"/>
                <w:rFonts w:eastAsia="Batang"/>
              </w:rPr>
              <w:t>Могилев</w:t>
            </w:r>
            <w:r w:rsidRPr="00F66FE9">
              <w:rPr>
                <w:rStyle w:val="ae"/>
                <w:rFonts w:eastAsia="Batang"/>
              </w:rPr>
              <w:t xml:space="preserve">, </w:t>
            </w:r>
          </w:p>
          <w:p w:rsidR="00F66FE9" w:rsidRPr="00F66FE9" w:rsidRDefault="001F4E7F" w:rsidP="00F66FE9">
            <w:pPr>
              <w:pStyle w:val="ad"/>
              <w:widowControl w:val="0"/>
              <w:tabs>
                <w:tab w:val="left" w:pos="1334"/>
              </w:tabs>
              <w:spacing w:after="0" w:line="220" w:lineRule="exact"/>
              <w:jc w:val="both"/>
              <w:rPr>
                <w:rStyle w:val="ae"/>
                <w:rFonts w:eastAsia="Batang"/>
              </w:rPr>
            </w:pPr>
            <w:r w:rsidRPr="00F66FE9">
              <w:rPr>
                <w:rStyle w:val="ae"/>
                <w:rFonts w:eastAsia="Batang"/>
              </w:rPr>
              <w:t xml:space="preserve">ул. </w:t>
            </w:r>
            <w:r w:rsidR="00B70821" w:rsidRPr="00F66FE9">
              <w:rPr>
                <w:rStyle w:val="ae"/>
                <w:rFonts w:eastAsia="Batang"/>
              </w:rPr>
              <w:t xml:space="preserve">Народного </w:t>
            </w:r>
            <w:r w:rsidR="00F66FE9" w:rsidRPr="00F66FE9">
              <w:rPr>
                <w:rStyle w:val="ae"/>
                <w:rFonts w:eastAsia="Batang"/>
              </w:rPr>
              <w:t>О</w:t>
            </w:r>
            <w:r w:rsidR="00B70821" w:rsidRPr="00F66FE9">
              <w:rPr>
                <w:rStyle w:val="ae"/>
                <w:rFonts w:eastAsia="Batang"/>
              </w:rPr>
              <w:t xml:space="preserve">полчения, </w:t>
            </w:r>
          </w:p>
          <w:p w:rsidR="001F4E7F" w:rsidRPr="00F66FE9" w:rsidRDefault="00B70821" w:rsidP="00F66FE9">
            <w:pPr>
              <w:pStyle w:val="ad"/>
              <w:widowControl w:val="0"/>
              <w:tabs>
                <w:tab w:val="left" w:pos="1334"/>
              </w:tabs>
              <w:spacing w:after="0" w:line="220" w:lineRule="exact"/>
              <w:jc w:val="both"/>
              <w:rPr>
                <w:rFonts w:eastAsia="Batang"/>
              </w:rPr>
            </w:pPr>
            <w:r w:rsidRPr="00F66FE9">
              <w:rPr>
                <w:rStyle w:val="ae"/>
                <w:rFonts w:eastAsia="Batang"/>
              </w:rPr>
              <w:t>д.4-81</w:t>
            </w:r>
            <w:r w:rsidR="001F4E7F" w:rsidRPr="00F66FE9">
              <w:rPr>
                <w:rStyle w:val="ae"/>
                <w:rFonts w:eastAsia="Batang"/>
              </w:rPr>
              <w:t>)</w:t>
            </w:r>
          </w:p>
        </w:tc>
        <w:tc>
          <w:tcPr>
            <w:tcW w:w="936" w:type="pct"/>
          </w:tcPr>
          <w:p w:rsidR="0030578E" w:rsidRPr="00F66FE9" w:rsidRDefault="0030578E" w:rsidP="00F66FE9">
            <w:pPr>
              <w:pStyle w:val="111"/>
              <w:spacing w:line="220" w:lineRule="exact"/>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spacing w:val="-6"/>
                <w:sz w:val="24"/>
                <w:szCs w:val="24"/>
                <w:lang w:eastAsia="en-US"/>
              </w:rPr>
              <w:t>Не соответствует требованиям</w:t>
            </w:r>
          </w:p>
          <w:p w:rsidR="00E96C28" w:rsidRPr="00F66FE9" w:rsidRDefault="0030578E" w:rsidP="00F66FE9">
            <w:pPr>
              <w:pStyle w:val="111"/>
              <w:spacing w:line="220" w:lineRule="exact"/>
              <w:contextualSpacing/>
              <w:jc w:val="both"/>
              <w:rPr>
                <w:rFonts w:ascii="Times New Roman" w:eastAsia="Batang" w:hAnsi="Times New Roman" w:cs="Times New Roman"/>
                <w:spacing w:val="-6"/>
                <w:sz w:val="24"/>
                <w:szCs w:val="24"/>
                <w:lang w:eastAsia="en-US"/>
              </w:rPr>
            </w:pPr>
            <w:proofErr w:type="spellStart"/>
            <w:r w:rsidRPr="00F66FE9">
              <w:rPr>
                <w:rFonts w:ascii="Times New Roman" w:hAnsi="Times New Roman" w:cs="Times New Roman"/>
                <w:sz w:val="24"/>
                <w:szCs w:val="24"/>
              </w:rPr>
              <w:t>СанПин</w:t>
            </w:r>
            <w:proofErr w:type="spellEnd"/>
            <w:r w:rsidRPr="00F66FE9">
              <w:rPr>
                <w:rFonts w:ascii="Times New Roman" w:hAnsi="Times New Roman" w:cs="Times New Roman"/>
                <w:sz w:val="24"/>
                <w:szCs w:val="24"/>
              </w:rPr>
              <w:t>, ГН, утвержденных Постановлением Министерства здравоохранения Республики Беларусь от 21.06.2013 № 52;</w:t>
            </w:r>
            <w:r w:rsidR="00E96C28" w:rsidRPr="00F66FE9">
              <w:rPr>
                <w:rFonts w:ascii="Times New Roman" w:eastAsia="Batang" w:hAnsi="Times New Roman" w:cs="Times New Roman"/>
                <w:spacing w:val="-6"/>
                <w:sz w:val="24"/>
                <w:szCs w:val="24"/>
                <w:lang w:eastAsia="en-US"/>
              </w:rPr>
              <w:t xml:space="preserve"> ГН, утв. постановлением </w:t>
            </w:r>
            <w:r w:rsidR="00E96C28" w:rsidRPr="00F66FE9">
              <w:rPr>
                <w:rFonts w:ascii="Times New Roman" w:hAnsi="Times New Roman" w:cs="Times New Roman"/>
                <w:sz w:val="24"/>
                <w:szCs w:val="24"/>
              </w:rPr>
              <w:t xml:space="preserve">Совета Министров Республики Беларусь </w:t>
            </w:r>
            <w:r w:rsidR="00E96C28" w:rsidRPr="00F66FE9">
              <w:rPr>
                <w:rFonts w:ascii="Times New Roman" w:eastAsia="Batang" w:hAnsi="Times New Roman" w:cs="Times New Roman"/>
                <w:spacing w:val="-6"/>
                <w:sz w:val="24"/>
                <w:szCs w:val="24"/>
                <w:lang w:eastAsia="en-US"/>
              </w:rPr>
              <w:t xml:space="preserve">от 25.01.2021 </w:t>
            </w:r>
          </w:p>
          <w:p w:rsidR="001F4E7F" w:rsidRPr="00F66FE9" w:rsidRDefault="00E96C28" w:rsidP="00F66FE9">
            <w:pPr>
              <w:pStyle w:val="111"/>
              <w:spacing w:line="220" w:lineRule="exact"/>
              <w:contextualSpacing/>
              <w:jc w:val="both"/>
              <w:rPr>
                <w:rStyle w:val="FontStyle17"/>
                <w:rFonts w:eastAsia="Batang"/>
                <w:sz w:val="24"/>
                <w:szCs w:val="24"/>
              </w:rPr>
            </w:pPr>
            <w:r w:rsidRPr="00F66FE9">
              <w:rPr>
                <w:rFonts w:ascii="Times New Roman" w:eastAsia="Batang" w:hAnsi="Times New Roman" w:cs="Times New Roman"/>
                <w:spacing w:val="-6"/>
                <w:sz w:val="24"/>
                <w:szCs w:val="24"/>
                <w:lang w:eastAsia="en-US"/>
              </w:rPr>
              <w:t xml:space="preserve">№ 37; </w:t>
            </w:r>
            <w:proofErr w:type="gramStart"/>
            <w:r w:rsidR="0030578E" w:rsidRPr="00F66FE9">
              <w:rPr>
                <w:rFonts w:ascii="Times New Roman" w:hAnsi="Times New Roman" w:cs="Times New Roman"/>
                <w:sz w:val="24"/>
                <w:szCs w:val="24"/>
              </w:rPr>
              <w:t>ТР</w:t>
            </w:r>
            <w:proofErr w:type="gramEnd"/>
            <w:r w:rsidR="0030578E" w:rsidRPr="00F66FE9">
              <w:rPr>
                <w:rFonts w:ascii="Times New Roman" w:hAnsi="Times New Roman" w:cs="Times New Roman"/>
                <w:sz w:val="24"/>
                <w:szCs w:val="24"/>
              </w:rPr>
              <w:t xml:space="preserve"> ЕАЭС 040/2016, принятого Решением Совета Евразийской экономической комиссии от 18.10.2016                      № 162</w:t>
            </w:r>
            <w:r w:rsidRPr="00F66FE9">
              <w:rPr>
                <w:rFonts w:ascii="Times New Roman" w:hAnsi="Times New Roman" w:cs="Times New Roman"/>
                <w:sz w:val="24"/>
                <w:szCs w:val="24"/>
              </w:rPr>
              <w:t>; ТР ТС 021/2011, принятого Решением Комиссии Таможенного союза от                      09.12.2011 № 880</w:t>
            </w:r>
            <w:r w:rsidRPr="00F66FE9">
              <w:rPr>
                <w:rFonts w:ascii="Times New Roman" w:hAnsi="Times New Roman" w:cs="Times New Roman"/>
                <w:b/>
                <w:sz w:val="24"/>
                <w:szCs w:val="24"/>
              </w:rPr>
              <w:t xml:space="preserve"> </w:t>
            </w:r>
            <w:r w:rsidRPr="00F66FE9">
              <w:rPr>
                <w:rFonts w:ascii="Times New Roman" w:hAnsi="Times New Roman" w:cs="Times New Roman"/>
                <w:sz w:val="24"/>
                <w:szCs w:val="24"/>
              </w:rPr>
              <w:t xml:space="preserve"> </w:t>
            </w:r>
          </w:p>
          <w:p w:rsidR="001F4E7F" w:rsidRPr="00F66FE9" w:rsidRDefault="001F4E7F" w:rsidP="00F66FE9">
            <w:pPr>
              <w:pStyle w:val="111"/>
              <w:spacing w:line="220" w:lineRule="exact"/>
              <w:contextualSpacing/>
              <w:jc w:val="both"/>
              <w:rPr>
                <w:rStyle w:val="FontStyle17"/>
                <w:rFonts w:eastAsia="Batang"/>
                <w:b/>
                <w:sz w:val="24"/>
                <w:szCs w:val="24"/>
              </w:rPr>
            </w:pPr>
            <w:r w:rsidRPr="00F66FE9">
              <w:rPr>
                <w:rStyle w:val="FontStyle17"/>
                <w:rFonts w:eastAsia="Batang"/>
                <w:sz w:val="24"/>
                <w:szCs w:val="24"/>
              </w:rPr>
              <w:t xml:space="preserve">по </w:t>
            </w:r>
            <w:r w:rsidR="00E96C28" w:rsidRPr="00F66FE9">
              <w:rPr>
                <w:rStyle w:val="FontStyle17"/>
                <w:rFonts w:eastAsia="Batang"/>
                <w:b/>
                <w:sz w:val="24"/>
                <w:szCs w:val="24"/>
              </w:rPr>
              <w:t>микробиологическому</w:t>
            </w:r>
            <w:r w:rsidRPr="00F66FE9">
              <w:rPr>
                <w:rStyle w:val="FontStyle17"/>
                <w:rFonts w:eastAsia="Batang"/>
                <w:b/>
                <w:sz w:val="24"/>
                <w:szCs w:val="24"/>
              </w:rPr>
              <w:t xml:space="preserve"> </w:t>
            </w:r>
            <w:r w:rsidRPr="00F66FE9">
              <w:rPr>
                <w:rStyle w:val="FontStyle17"/>
                <w:rFonts w:eastAsia="Batang"/>
                <w:sz w:val="24"/>
                <w:szCs w:val="24"/>
              </w:rPr>
              <w:t xml:space="preserve">показателю: </w:t>
            </w:r>
            <w:proofErr w:type="gramStart"/>
            <w:r w:rsidR="00E96C28" w:rsidRPr="00F66FE9">
              <w:rPr>
                <w:rStyle w:val="FontStyle17"/>
                <w:rFonts w:eastAsia="Batang"/>
                <w:sz w:val="24"/>
                <w:szCs w:val="24"/>
              </w:rPr>
              <w:t>обнаружена</w:t>
            </w:r>
            <w:proofErr w:type="gramEnd"/>
            <w:r w:rsidR="00E96C28" w:rsidRPr="00F66FE9">
              <w:rPr>
                <w:rStyle w:val="FontStyle17"/>
                <w:rFonts w:eastAsia="Batang"/>
                <w:b/>
                <w:sz w:val="24"/>
                <w:szCs w:val="24"/>
              </w:rPr>
              <w:t xml:space="preserve"> </w:t>
            </w:r>
            <w:r w:rsidR="00E96C28" w:rsidRPr="00F66FE9">
              <w:rPr>
                <w:rStyle w:val="FontStyle17"/>
                <w:rFonts w:eastAsia="Batang"/>
                <w:b/>
                <w:sz w:val="24"/>
                <w:szCs w:val="24"/>
                <w:lang w:val="en-US"/>
              </w:rPr>
              <w:t>Listeria</w:t>
            </w:r>
            <w:r w:rsidR="00E96C28" w:rsidRPr="00F66FE9">
              <w:rPr>
                <w:rStyle w:val="FontStyle17"/>
                <w:rFonts w:eastAsia="Batang"/>
                <w:b/>
                <w:sz w:val="24"/>
                <w:szCs w:val="24"/>
              </w:rPr>
              <w:t xml:space="preserve"> </w:t>
            </w:r>
            <w:proofErr w:type="spellStart"/>
            <w:r w:rsidR="00E96C28" w:rsidRPr="00F66FE9">
              <w:rPr>
                <w:rStyle w:val="FontStyle17"/>
                <w:rFonts w:eastAsia="Batang"/>
                <w:b/>
                <w:sz w:val="24"/>
                <w:szCs w:val="24"/>
                <w:lang w:val="en-US"/>
              </w:rPr>
              <w:t>monocytogenes</w:t>
            </w:r>
            <w:proofErr w:type="spellEnd"/>
            <w:r w:rsidR="00E96C28" w:rsidRPr="00F66FE9">
              <w:rPr>
                <w:rStyle w:val="FontStyle17"/>
                <w:rFonts w:eastAsia="Batang"/>
                <w:b/>
                <w:sz w:val="24"/>
                <w:szCs w:val="24"/>
              </w:rPr>
              <w:t xml:space="preserve"> </w:t>
            </w:r>
          </w:p>
          <w:p w:rsidR="001F4E7F" w:rsidRPr="00F66FE9" w:rsidRDefault="00E96C28" w:rsidP="00F66FE9">
            <w:pPr>
              <w:pStyle w:val="111"/>
              <w:spacing w:line="220" w:lineRule="exact"/>
              <w:contextualSpacing/>
              <w:jc w:val="both"/>
              <w:rPr>
                <w:rFonts w:ascii="Times New Roman" w:eastAsia="Batang" w:hAnsi="Times New Roman" w:cs="Times New Roman"/>
                <w:spacing w:val="-6"/>
                <w:sz w:val="24"/>
                <w:szCs w:val="24"/>
                <w:lang w:eastAsia="en-US"/>
              </w:rPr>
            </w:pPr>
            <w:r w:rsidRPr="00F66FE9">
              <w:rPr>
                <w:rFonts w:ascii="Times New Roman" w:eastAsia="Batang" w:hAnsi="Times New Roman" w:cs="Times New Roman"/>
                <w:b/>
                <w:color w:val="000000"/>
                <w:spacing w:val="-6"/>
                <w:sz w:val="24"/>
                <w:szCs w:val="24"/>
              </w:rPr>
              <w:t xml:space="preserve">в </w:t>
            </w:r>
            <w:r w:rsidRPr="00F66FE9">
              <w:rPr>
                <w:rFonts w:ascii="Times New Roman" w:eastAsia="Batang" w:hAnsi="Times New Roman" w:cs="Times New Roman"/>
                <w:b/>
                <w:spacing w:val="-6"/>
                <w:sz w:val="24"/>
                <w:szCs w:val="24"/>
                <w:lang w:eastAsia="en-US"/>
              </w:rPr>
              <w:t xml:space="preserve">25,0 </w:t>
            </w:r>
            <w:r w:rsidRPr="00F66FE9">
              <w:rPr>
                <w:rFonts w:ascii="Times New Roman" w:eastAsia="Batang" w:hAnsi="Times New Roman" w:cs="Times New Roman"/>
                <w:spacing w:val="-6"/>
                <w:sz w:val="24"/>
                <w:szCs w:val="24"/>
                <w:lang w:eastAsia="en-US"/>
              </w:rPr>
              <w:t>г, нормирующие значение – не допускается</w:t>
            </w:r>
            <w:r w:rsidRPr="00F66FE9">
              <w:rPr>
                <w:rFonts w:ascii="Times New Roman" w:eastAsia="Batang" w:hAnsi="Times New Roman" w:cs="Times New Roman"/>
                <w:b/>
                <w:spacing w:val="-6"/>
                <w:sz w:val="24"/>
                <w:szCs w:val="24"/>
                <w:lang w:eastAsia="en-US"/>
              </w:rPr>
              <w:t xml:space="preserve"> в 25,0 </w:t>
            </w:r>
            <w:r w:rsidRPr="00F66FE9">
              <w:rPr>
                <w:rFonts w:ascii="Times New Roman" w:eastAsia="Batang" w:hAnsi="Times New Roman" w:cs="Times New Roman"/>
                <w:spacing w:val="-6"/>
                <w:sz w:val="24"/>
                <w:szCs w:val="24"/>
                <w:lang w:eastAsia="en-US"/>
              </w:rPr>
              <w:t>г (протокол Могилевского зонального ЦГЭ от 05.10.2022 №473);</w:t>
            </w:r>
            <w:r w:rsidRPr="00F66FE9">
              <w:rPr>
                <w:rFonts w:ascii="Times New Roman" w:eastAsia="Batang" w:hAnsi="Times New Roman" w:cs="Times New Roman"/>
                <w:b/>
                <w:spacing w:val="-6"/>
                <w:sz w:val="24"/>
                <w:szCs w:val="24"/>
                <w:lang w:eastAsia="en-US"/>
              </w:rPr>
              <w:t xml:space="preserve"> </w:t>
            </w:r>
            <w:r w:rsidRPr="00F66FE9">
              <w:rPr>
                <w:rFonts w:ascii="Times New Roman" w:eastAsia="Batang" w:hAnsi="Times New Roman" w:cs="Times New Roman"/>
                <w:spacing w:val="-6"/>
                <w:sz w:val="24"/>
                <w:szCs w:val="24"/>
                <w:lang w:eastAsia="en-US"/>
              </w:rPr>
              <w:t>по</w:t>
            </w:r>
            <w:r w:rsidRPr="00F66FE9">
              <w:rPr>
                <w:rFonts w:ascii="Times New Roman" w:eastAsia="Batang" w:hAnsi="Times New Roman" w:cs="Times New Roman"/>
                <w:b/>
                <w:spacing w:val="-6"/>
                <w:sz w:val="24"/>
                <w:szCs w:val="24"/>
                <w:lang w:eastAsia="en-US"/>
              </w:rPr>
              <w:t xml:space="preserve"> органолептическому </w:t>
            </w:r>
            <w:r w:rsidRPr="00F66FE9">
              <w:rPr>
                <w:rFonts w:ascii="Times New Roman" w:eastAsia="Batang" w:hAnsi="Times New Roman" w:cs="Times New Roman"/>
                <w:spacing w:val="-6"/>
                <w:sz w:val="24"/>
                <w:szCs w:val="24"/>
                <w:lang w:eastAsia="en-US"/>
              </w:rPr>
              <w:t>показателю</w:t>
            </w:r>
            <w:r w:rsidRPr="00F66FE9">
              <w:rPr>
                <w:rFonts w:ascii="Times New Roman" w:eastAsia="Batang" w:hAnsi="Times New Roman" w:cs="Times New Roman"/>
                <w:b/>
                <w:spacing w:val="-6"/>
                <w:sz w:val="24"/>
                <w:szCs w:val="24"/>
                <w:lang w:eastAsia="en-US"/>
              </w:rPr>
              <w:t xml:space="preserve"> «запах» </w:t>
            </w:r>
            <w:r w:rsidRPr="00F66FE9">
              <w:rPr>
                <w:rFonts w:ascii="Times New Roman" w:eastAsia="Batang" w:hAnsi="Times New Roman" w:cs="Times New Roman"/>
                <w:b/>
                <w:color w:val="000000"/>
                <w:spacing w:val="-6"/>
                <w:sz w:val="24"/>
                <w:szCs w:val="24"/>
              </w:rPr>
              <w:t xml:space="preserve"> </w:t>
            </w:r>
            <w:r w:rsidR="001F4E7F" w:rsidRPr="00F66FE9">
              <w:rPr>
                <w:rFonts w:ascii="Times New Roman" w:eastAsia="Batang" w:hAnsi="Times New Roman" w:cs="Times New Roman"/>
                <w:sz w:val="24"/>
                <w:szCs w:val="24"/>
                <w:lang w:eastAsia="en-US"/>
              </w:rPr>
              <w:t xml:space="preserve"> </w:t>
            </w:r>
            <w:r w:rsidRPr="00F66FE9">
              <w:rPr>
                <w:rFonts w:ascii="Times New Roman" w:eastAsia="Batang" w:hAnsi="Times New Roman" w:cs="Times New Roman"/>
                <w:spacing w:val="-6"/>
                <w:sz w:val="24"/>
                <w:szCs w:val="24"/>
                <w:lang w:eastAsia="en-US"/>
              </w:rPr>
              <w:t>(протокол Могилевского зонального ЦГЭ от 07.10.2022 №831)</w:t>
            </w:r>
          </w:p>
        </w:tc>
        <w:tc>
          <w:tcPr>
            <w:tcW w:w="907" w:type="pct"/>
          </w:tcPr>
          <w:p w:rsidR="00E96C28" w:rsidRPr="00F66FE9" w:rsidRDefault="001F4E7F" w:rsidP="00F66FE9">
            <w:pPr>
              <w:pStyle w:val="ad"/>
              <w:widowControl w:val="0"/>
              <w:tabs>
                <w:tab w:val="left" w:pos="1334"/>
              </w:tabs>
              <w:spacing w:after="0" w:line="220" w:lineRule="exact"/>
              <w:jc w:val="both"/>
              <w:rPr>
                <w:rFonts w:eastAsia="Batang"/>
              </w:rPr>
            </w:pPr>
            <w:proofErr w:type="gramStart"/>
            <w:r w:rsidRPr="00F66FE9">
              <w:rPr>
                <w:rFonts w:eastAsia="Batang"/>
                <w:bCs/>
              </w:rPr>
              <w:t xml:space="preserve">ТТН </w:t>
            </w:r>
            <w:r w:rsidR="00F66FE9" w:rsidRPr="00F66FE9">
              <w:rPr>
                <w:rFonts w:eastAsia="Batang"/>
                <w:bCs/>
              </w:rPr>
              <w:t xml:space="preserve">от </w:t>
            </w:r>
            <w:r w:rsidR="00B70821" w:rsidRPr="00F66FE9">
              <w:rPr>
                <w:rFonts w:eastAsia="Batang"/>
              </w:rPr>
              <w:t xml:space="preserve">06.09.2022 </w:t>
            </w:r>
            <w:r w:rsidR="00B70821" w:rsidRPr="00F66FE9">
              <w:rPr>
                <w:rFonts w:eastAsia="Batang"/>
                <w:bCs/>
              </w:rPr>
              <w:t xml:space="preserve">серия ФЖ </w:t>
            </w:r>
            <w:r w:rsidRPr="00F66FE9">
              <w:rPr>
                <w:rFonts w:eastAsia="Batang"/>
              </w:rPr>
              <w:t>от</w:t>
            </w:r>
            <w:r w:rsidR="00C33664" w:rsidRPr="00F66FE9">
              <w:rPr>
                <w:rFonts w:eastAsia="Batang"/>
              </w:rPr>
              <w:t xml:space="preserve"> </w:t>
            </w:r>
            <w:r w:rsidRPr="00F66FE9">
              <w:rPr>
                <w:rFonts w:eastAsia="Batang"/>
              </w:rPr>
              <w:t xml:space="preserve">№ </w:t>
            </w:r>
            <w:r w:rsidR="00B70821" w:rsidRPr="00F66FE9">
              <w:rPr>
                <w:rFonts w:eastAsia="Batang"/>
              </w:rPr>
              <w:t>1346477</w:t>
            </w:r>
            <w:r w:rsidRPr="00F66FE9">
              <w:rPr>
                <w:rFonts w:eastAsia="Batang"/>
              </w:rPr>
              <w:t xml:space="preserve"> (грузоотправитель </w:t>
            </w:r>
            <w:proofErr w:type="gramEnd"/>
          </w:p>
          <w:p w:rsidR="00F66FE9" w:rsidRPr="00F66FE9" w:rsidRDefault="00E96C28" w:rsidP="00F66FE9">
            <w:pPr>
              <w:autoSpaceDE w:val="0"/>
              <w:autoSpaceDN w:val="0"/>
              <w:adjustRightInd w:val="0"/>
              <w:spacing w:before="0" w:line="220" w:lineRule="exact"/>
              <w:jc w:val="both"/>
              <w:rPr>
                <w:rFonts w:eastAsia="Batang"/>
                <w:sz w:val="24"/>
                <w:szCs w:val="24"/>
              </w:rPr>
            </w:pPr>
            <w:r w:rsidRPr="00F66FE9">
              <w:rPr>
                <w:rFonts w:eastAsia="Batang"/>
                <w:sz w:val="24"/>
                <w:szCs w:val="24"/>
              </w:rPr>
              <w:t>ООО</w:t>
            </w:r>
            <w:r w:rsidR="001F4E7F" w:rsidRPr="00F66FE9">
              <w:rPr>
                <w:rFonts w:eastAsia="Batang"/>
                <w:sz w:val="24"/>
                <w:szCs w:val="24"/>
              </w:rPr>
              <w:t xml:space="preserve"> </w:t>
            </w:r>
            <w:r w:rsidR="009A4A01">
              <w:rPr>
                <w:rFonts w:eastAsia="Batang"/>
                <w:sz w:val="24"/>
                <w:szCs w:val="24"/>
              </w:rPr>
              <w:t>«</w:t>
            </w:r>
            <w:proofErr w:type="spellStart"/>
            <w:r w:rsidRPr="00F66FE9">
              <w:rPr>
                <w:rFonts w:eastAsia="Batang"/>
                <w:sz w:val="24"/>
                <w:szCs w:val="24"/>
              </w:rPr>
              <w:t>Белвнешрыбторг</w:t>
            </w:r>
            <w:proofErr w:type="spellEnd"/>
            <w:r w:rsidR="001F4E7F" w:rsidRPr="00F66FE9">
              <w:rPr>
                <w:rFonts w:eastAsia="Batang"/>
                <w:sz w:val="24"/>
                <w:szCs w:val="24"/>
              </w:rPr>
              <w:t>»</w:t>
            </w:r>
            <w:r w:rsidR="00F66FE9" w:rsidRPr="00F66FE9">
              <w:rPr>
                <w:rFonts w:eastAsia="Batang"/>
                <w:sz w:val="24"/>
                <w:szCs w:val="24"/>
              </w:rPr>
              <w:t xml:space="preserve">, </w:t>
            </w:r>
            <w:proofErr w:type="gramStart"/>
            <w:r w:rsidR="00F66FE9" w:rsidRPr="00F66FE9">
              <w:rPr>
                <w:rFonts w:eastAsia="Batang"/>
                <w:sz w:val="24"/>
                <w:szCs w:val="24"/>
              </w:rPr>
              <w:t>Минская</w:t>
            </w:r>
            <w:proofErr w:type="gramEnd"/>
            <w:r w:rsidR="00F66FE9" w:rsidRPr="00F66FE9">
              <w:rPr>
                <w:rFonts w:eastAsia="Batang"/>
                <w:sz w:val="24"/>
                <w:szCs w:val="24"/>
              </w:rPr>
              <w:t xml:space="preserve"> обл.., Минский район, </w:t>
            </w:r>
          </w:p>
          <w:p w:rsidR="00F66FE9" w:rsidRPr="00F66FE9" w:rsidRDefault="00F66FE9" w:rsidP="00F66FE9">
            <w:pPr>
              <w:autoSpaceDE w:val="0"/>
              <w:autoSpaceDN w:val="0"/>
              <w:adjustRightInd w:val="0"/>
              <w:spacing w:before="0" w:line="220" w:lineRule="exact"/>
              <w:jc w:val="both"/>
              <w:rPr>
                <w:rFonts w:eastAsia="Batang"/>
                <w:sz w:val="24"/>
                <w:szCs w:val="24"/>
              </w:rPr>
            </w:pPr>
            <w:r w:rsidRPr="00F66FE9">
              <w:rPr>
                <w:rFonts w:eastAsia="Batang"/>
                <w:sz w:val="24"/>
                <w:szCs w:val="24"/>
              </w:rPr>
              <w:t xml:space="preserve">аг. Новоселье, </w:t>
            </w:r>
          </w:p>
          <w:p w:rsidR="00E96C28" w:rsidRPr="00F66FE9" w:rsidRDefault="00F66FE9" w:rsidP="00F66FE9">
            <w:pPr>
              <w:autoSpaceDE w:val="0"/>
              <w:autoSpaceDN w:val="0"/>
              <w:adjustRightInd w:val="0"/>
              <w:spacing w:before="0" w:line="220" w:lineRule="exact"/>
              <w:jc w:val="both"/>
              <w:rPr>
                <w:rFonts w:eastAsia="Batang"/>
                <w:sz w:val="24"/>
                <w:szCs w:val="24"/>
              </w:rPr>
            </w:pPr>
            <w:r w:rsidRPr="00F66FE9">
              <w:rPr>
                <w:rFonts w:eastAsia="Batang"/>
                <w:sz w:val="24"/>
                <w:szCs w:val="24"/>
              </w:rPr>
              <w:t xml:space="preserve">ул. </w:t>
            </w:r>
            <w:proofErr w:type="gramStart"/>
            <w:r w:rsidRPr="00F66FE9">
              <w:rPr>
                <w:rFonts w:eastAsia="Batang"/>
                <w:sz w:val="24"/>
                <w:szCs w:val="24"/>
              </w:rPr>
              <w:t>Промысловая</w:t>
            </w:r>
            <w:proofErr w:type="gramEnd"/>
            <w:r w:rsidRPr="00F66FE9">
              <w:rPr>
                <w:rFonts w:eastAsia="Batang"/>
                <w:sz w:val="24"/>
                <w:szCs w:val="24"/>
              </w:rPr>
              <w:t>, 5</w:t>
            </w:r>
            <w:r w:rsidR="00E96C28" w:rsidRPr="00F66FE9">
              <w:rPr>
                <w:rFonts w:eastAsia="Batang"/>
                <w:sz w:val="24"/>
                <w:szCs w:val="24"/>
              </w:rPr>
              <w:t xml:space="preserve">; грузополучатель </w:t>
            </w:r>
          </w:p>
          <w:p w:rsidR="00F66FE9" w:rsidRDefault="00E96C28" w:rsidP="00F66FE9">
            <w:pPr>
              <w:pStyle w:val="ad"/>
              <w:widowControl w:val="0"/>
              <w:tabs>
                <w:tab w:val="left" w:pos="1334"/>
              </w:tabs>
              <w:spacing w:after="0" w:line="220" w:lineRule="exact"/>
              <w:jc w:val="both"/>
              <w:rPr>
                <w:rStyle w:val="ae"/>
                <w:rFonts w:eastAsia="Batang"/>
              </w:rPr>
            </w:pPr>
            <w:r w:rsidRPr="00F66FE9">
              <w:rPr>
                <w:rFonts w:eastAsia="Batang"/>
              </w:rPr>
              <w:t>ООО «Тройка-2003»</w:t>
            </w:r>
            <w:r w:rsidR="00F66FE9" w:rsidRPr="00F66FE9">
              <w:rPr>
                <w:rFonts w:eastAsia="Batang"/>
              </w:rPr>
              <w:t>,</w:t>
            </w:r>
            <w:r w:rsidR="00F66FE9" w:rsidRPr="00F66FE9">
              <w:rPr>
                <w:rStyle w:val="ae"/>
                <w:rFonts w:eastAsia="Batang"/>
              </w:rPr>
              <w:t xml:space="preserve"> </w:t>
            </w:r>
          </w:p>
          <w:p w:rsidR="00F66FE9" w:rsidRPr="00F66FE9" w:rsidRDefault="00F66FE9" w:rsidP="00F66FE9">
            <w:pPr>
              <w:pStyle w:val="ad"/>
              <w:widowControl w:val="0"/>
              <w:tabs>
                <w:tab w:val="left" w:pos="1334"/>
              </w:tabs>
              <w:spacing w:after="0" w:line="220" w:lineRule="exact"/>
              <w:jc w:val="both"/>
              <w:rPr>
                <w:rStyle w:val="ae"/>
                <w:rFonts w:eastAsia="Batang"/>
              </w:rPr>
            </w:pPr>
            <w:r w:rsidRPr="00F66FE9">
              <w:rPr>
                <w:rStyle w:val="ae"/>
                <w:rFonts w:eastAsia="Batang"/>
              </w:rPr>
              <w:t xml:space="preserve">г. Могилев, </w:t>
            </w:r>
          </w:p>
          <w:p w:rsidR="00F66FE9" w:rsidRPr="00F66FE9" w:rsidRDefault="00F66FE9" w:rsidP="00F66FE9">
            <w:pPr>
              <w:pStyle w:val="ad"/>
              <w:widowControl w:val="0"/>
              <w:tabs>
                <w:tab w:val="left" w:pos="1334"/>
              </w:tabs>
              <w:spacing w:after="0" w:line="220" w:lineRule="exact"/>
              <w:jc w:val="both"/>
              <w:rPr>
                <w:rStyle w:val="ae"/>
                <w:rFonts w:eastAsia="Batang"/>
              </w:rPr>
            </w:pPr>
            <w:r w:rsidRPr="00F66FE9">
              <w:rPr>
                <w:rStyle w:val="ae"/>
                <w:rFonts w:eastAsia="Batang"/>
              </w:rPr>
              <w:t xml:space="preserve">ул. Народного Ополчения, </w:t>
            </w:r>
          </w:p>
          <w:p w:rsidR="001F4E7F" w:rsidRPr="00F66FE9" w:rsidRDefault="00F66FE9" w:rsidP="00F66FE9">
            <w:pPr>
              <w:pStyle w:val="ad"/>
              <w:widowControl w:val="0"/>
              <w:tabs>
                <w:tab w:val="left" w:pos="1334"/>
              </w:tabs>
              <w:spacing w:after="0" w:line="220" w:lineRule="exact"/>
              <w:jc w:val="both"/>
              <w:rPr>
                <w:rFonts w:eastAsia="Batang"/>
              </w:rPr>
            </w:pPr>
            <w:r w:rsidRPr="00F66FE9">
              <w:rPr>
                <w:rStyle w:val="ae"/>
                <w:rFonts w:eastAsia="Batang"/>
              </w:rPr>
              <w:t>д.4-81</w:t>
            </w:r>
            <w:r w:rsidR="001F4E7F" w:rsidRPr="00F66FE9">
              <w:rPr>
                <w:rFonts w:eastAsia="Batang"/>
              </w:rPr>
              <w:t>);</w:t>
            </w:r>
          </w:p>
          <w:p w:rsidR="001F4E7F" w:rsidRPr="00F66FE9" w:rsidRDefault="001F4E7F" w:rsidP="00F66FE9">
            <w:pPr>
              <w:spacing w:before="0" w:line="220" w:lineRule="exact"/>
              <w:jc w:val="both"/>
              <w:rPr>
                <w:rFonts w:eastAsia="Batang"/>
                <w:sz w:val="24"/>
                <w:szCs w:val="24"/>
              </w:rPr>
            </w:pPr>
            <w:r w:rsidRPr="00F66FE9">
              <w:rPr>
                <w:rFonts w:eastAsia="Batang"/>
                <w:spacing w:val="-6"/>
                <w:sz w:val="24"/>
                <w:szCs w:val="24"/>
              </w:rPr>
              <w:t xml:space="preserve">декларация о соответствии </w:t>
            </w:r>
          </w:p>
          <w:p w:rsidR="001F4E7F" w:rsidRPr="00F66FE9" w:rsidRDefault="001F4E7F" w:rsidP="00F66FE9">
            <w:pPr>
              <w:spacing w:before="0" w:line="220" w:lineRule="exact"/>
              <w:jc w:val="both"/>
              <w:rPr>
                <w:rFonts w:eastAsia="Batang"/>
                <w:sz w:val="24"/>
                <w:szCs w:val="24"/>
              </w:rPr>
            </w:pPr>
            <w:r w:rsidRPr="00F66FE9">
              <w:rPr>
                <w:rFonts w:eastAsia="Batang"/>
                <w:sz w:val="24"/>
                <w:szCs w:val="24"/>
              </w:rPr>
              <w:t xml:space="preserve">ЕАЭС № </w:t>
            </w:r>
            <w:r w:rsidRPr="00F66FE9">
              <w:rPr>
                <w:rFonts w:eastAsia="Batang"/>
                <w:sz w:val="24"/>
                <w:szCs w:val="24"/>
                <w:lang w:val="en-US"/>
              </w:rPr>
              <w:t>BY</w:t>
            </w:r>
            <w:r w:rsidRPr="00F66FE9">
              <w:rPr>
                <w:rFonts w:eastAsia="Batang"/>
                <w:sz w:val="24"/>
                <w:szCs w:val="24"/>
              </w:rPr>
              <w:t>/112 11.0</w:t>
            </w:r>
            <w:r w:rsidR="00910155" w:rsidRPr="00F66FE9">
              <w:rPr>
                <w:rFonts w:eastAsia="Batang"/>
                <w:sz w:val="24"/>
                <w:szCs w:val="24"/>
              </w:rPr>
              <w:t>1</w:t>
            </w:r>
            <w:r w:rsidRPr="00F66FE9">
              <w:rPr>
                <w:rFonts w:eastAsia="Batang"/>
                <w:sz w:val="24"/>
                <w:szCs w:val="24"/>
              </w:rPr>
              <w:t>.</w:t>
            </w:r>
            <w:r w:rsidRPr="00F66FE9">
              <w:rPr>
                <w:rFonts w:eastAsia="Batang"/>
                <w:sz w:val="24"/>
                <w:szCs w:val="24"/>
                <w:lang w:val="en-US"/>
              </w:rPr>
              <w:t>TP</w:t>
            </w:r>
            <w:r w:rsidRPr="00F66FE9">
              <w:rPr>
                <w:rFonts w:eastAsia="Batang"/>
                <w:sz w:val="24"/>
                <w:szCs w:val="24"/>
              </w:rPr>
              <w:t>0</w:t>
            </w:r>
            <w:r w:rsidR="00910155" w:rsidRPr="00F66FE9">
              <w:rPr>
                <w:rFonts w:eastAsia="Batang"/>
                <w:sz w:val="24"/>
                <w:szCs w:val="24"/>
              </w:rPr>
              <w:t>40</w:t>
            </w:r>
            <w:r w:rsidRPr="00F66FE9">
              <w:rPr>
                <w:rFonts w:eastAsia="Batang"/>
                <w:sz w:val="24"/>
                <w:szCs w:val="24"/>
              </w:rPr>
              <w:t xml:space="preserve"> </w:t>
            </w:r>
            <w:r w:rsidR="00910155" w:rsidRPr="00F66FE9">
              <w:rPr>
                <w:rFonts w:eastAsia="Batang"/>
                <w:sz w:val="24"/>
                <w:szCs w:val="24"/>
              </w:rPr>
              <w:t>107</w:t>
            </w:r>
            <w:r w:rsidRPr="00F66FE9">
              <w:rPr>
                <w:rFonts w:eastAsia="Batang"/>
                <w:sz w:val="24"/>
                <w:szCs w:val="24"/>
              </w:rPr>
              <w:t>.</w:t>
            </w:r>
            <w:r w:rsidR="00910155" w:rsidRPr="00F66FE9">
              <w:rPr>
                <w:rFonts w:eastAsia="Batang"/>
                <w:sz w:val="24"/>
                <w:szCs w:val="24"/>
              </w:rPr>
              <w:t>01 04112</w:t>
            </w:r>
            <w:r w:rsidRPr="00F66FE9">
              <w:rPr>
                <w:rFonts w:eastAsia="Batang"/>
                <w:sz w:val="24"/>
                <w:szCs w:val="24"/>
              </w:rPr>
              <w:t>,</w:t>
            </w:r>
          </w:p>
          <w:p w:rsidR="001F4E7F" w:rsidRPr="00F66FE9" w:rsidRDefault="001F4E7F" w:rsidP="00F66FE9">
            <w:pPr>
              <w:spacing w:before="0" w:line="220" w:lineRule="exact"/>
              <w:jc w:val="both"/>
              <w:rPr>
                <w:rFonts w:eastAsia="Batang"/>
                <w:bCs/>
                <w:sz w:val="24"/>
                <w:szCs w:val="24"/>
              </w:rPr>
            </w:pPr>
            <w:r w:rsidRPr="00F66FE9">
              <w:rPr>
                <w:rFonts w:eastAsia="Batang"/>
                <w:sz w:val="24"/>
                <w:szCs w:val="24"/>
                <w:shd w:val="clear" w:color="auto" w:fill="FFFFFF"/>
              </w:rPr>
              <w:t xml:space="preserve">дата регистрации декларации о соответствии </w:t>
            </w:r>
            <w:r w:rsidR="00910155" w:rsidRPr="00F66FE9">
              <w:rPr>
                <w:rFonts w:eastAsia="Batang"/>
                <w:sz w:val="24"/>
                <w:szCs w:val="24"/>
              </w:rPr>
              <w:t>24</w:t>
            </w:r>
            <w:r w:rsidRPr="00F66FE9">
              <w:rPr>
                <w:rFonts w:eastAsia="Batang"/>
                <w:sz w:val="24"/>
                <w:szCs w:val="24"/>
              </w:rPr>
              <w:t>.</w:t>
            </w:r>
            <w:r w:rsidR="00910155" w:rsidRPr="00F66FE9">
              <w:rPr>
                <w:rFonts w:eastAsia="Batang"/>
                <w:sz w:val="24"/>
                <w:szCs w:val="24"/>
              </w:rPr>
              <w:t>12</w:t>
            </w:r>
            <w:r w:rsidRPr="00F66FE9">
              <w:rPr>
                <w:rFonts w:eastAsia="Batang"/>
                <w:sz w:val="24"/>
                <w:szCs w:val="24"/>
              </w:rPr>
              <w:t>.202</w:t>
            </w:r>
            <w:r w:rsidR="00910155" w:rsidRPr="00F66FE9">
              <w:rPr>
                <w:rFonts w:eastAsia="Batang"/>
                <w:sz w:val="24"/>
                <w:szCs w:val="24"/>
              </w:rPr>
              <w:t>1</w:t>
            </w:r>
            <w:r w:rsidRPr="00F66FE9">
              <w:rPr>
                <w:rFonts w:eastAsia="Batang"/>
                <w:sz w:val="24"/>
                <w:szCs w:val="24"/>
                <w:shd w:val="clear" w:color="auto" w:fill="FFFFFF"/>
              </w:rPr>
              <w:t xml:space="preserve">, действительна по </w:t>
            </w:r>
            <w:r w:rsidR="00910155" w:rsidRPr="00F66FE9">
              <w:rPr>
                <w:rFonts w:eastAsia="Batang"/>
                <w:sz w:val="24"/>
                <w:szCs w:val="24"/>
              </w:rPr>
              <w:t>23</w:t>
            </w:r>
            <w:r w:rsidRPr="00F66FE9">
              <w:rPr>
                <w:rFonts w:eastAsia="Batang"/>
                <w:sz w:val="24"/>
                <w:szCs w:val="24"/>
              </w:rPr>
              <w:t>.12.202</w:t>
            </w:r>
            <w:r w:rsidR="00910155" w:rsidRPr="00F66FE9">
              <w:rPr>
                <w:rFonts w:eastAsia="Batang"/>
                <w:sz w:val="24"/>
                <w:szCs w:val="24"/>
              </w:rPr>
              <w:t>6</w:t>
            </w:r>
          </w:p>
        </w:tc>
        <w:tc>
          <w:tcPr>
            <w:tcW w:w="539" w:type="pct"/>
          </w:tcPr>
          <w:p w:rsidR="001F4E7F" w:rsidRPr="00F66FE9" w:rsidRDefault="00910155" w:rsidP="002544B1">
            <w:pPr>
              <w:snapToGrid/>
              <w:spacing w:before="0" w:line="220" w:lineRule="exact"/>
              <w:jc w:val="both"/>
              <w:rPr>
                <w:rStyle w:val="FontStyle13"/>
                <w:sz w:val="24"/>
                <w:szCs w:val="24"/>
              </w:rPr>
            </w:pPr>
            <w:r w:rsidRPr="00F66FE9">
              <w:rPr>
                <w:rStyle w:val="FontStyle17"/>
                <w:rFonts w:eastAsia="Calibri"/>
                <w:sz w:val="24"/>
                <w:szCs w:val="24"/>
              </w:rPr>
              <w:t>Могилевский зон</w:t>
            </w:r>
            <w:r w:rsidR="002544B1">
              <w:rPr>
                <w:rStyle w:val="FontStyle17"/>
                <w:rFonts w:eastAsia="Calibri"/>
                <w:sz w:val="24"/>
                <w:szCs w:val="24"/>
              </w:rPr>
              <w:t>ал</w:t>
            </w:r>
            <w:r w:rsidRPr="00F66FE9">
              <w:rPr>
                <w:rStyle w:val="FontStyle17"/>
                <w:rFonts w:eastAsia="Calibri"/>
                <w:sz w:val="24"/>
                <w:szCs w:val="24"/>
              </w:rPr>
              <w:t>ьный</w:t>
            </w:r>
            <w:r w:rsidR="001F4E7F" w:rsidRPr="00F66FE9">
              <w:rPr>
                <w:rStyle w:val="FontStyle17"/>
                <w:rFonts w:eastAsia="Calibri"/>
                <w:sz w:val="24"/>
                <w:szCs w:val="24"/>
              </w:rPr>
              <w:t xml:space="preserve"> </w:t>
            </w:r>
            <w:r w:rsidR="009A4A01">
              <w:rPr>
                <w:rStyle w:val="FontStyle17"/>
                <w:rFonts w:eastAsia="Calibri"/>
                <w:sz w:val="24"/>
                <w:szCs w:val="24"/>
              </w:rPr>
              <w:t xml:space="preserve">ЦГЭ </w:t>
            </w:r>
            <w:r w:rsidR="001F4E7F" w:rsidRPr="00F66FE9">
              <w:rPr>
                <w:sz w:val="24"/>
                <w:szCs w:val="24"/>
              </w:rPr>
              <w:t>(исх</w:t>
            </w:r>
            <w:proofErr w:type="gramStart"/>
            <w:r w:rsidR="001F4E7F" w:rsidRPr="00F66FE9">
              <w:rPr>
                <w:sz w:val="24"/>
                <w:szCs w:val="24"/>
              </w:rPr>
              <w:t>.о</w:t>
            </w:r>
            <w:proofErr w:type="gramEnd"/>
            <w:r w:rsidR="001F4E7F" w:rsidRPr="00F66FE9">
              <w:rPr>
                <w:sz w:val="24"/>
                <w:szCs w:val="24"/>
              </w:rPr>
              <w:t xml:space="preserve">т </w:t>
            </w:r>
            <w:r w:rsidRPr="00F66FE9">
              <w:rPr>
                <w:rStyle w:val="FontStyle13"/>
                <w:sz w:val="24"/>
                <w:szCs w:val="24"/>
              </w:rPr>
              <w:t>10</w:t>
            </w:r>
            <w:r w:rsidR="001F4E7F" w:rsidRPr="00F66FE9">
              <w:rPr>
                <w:rStyle w:val="FontStyle13"/>
                <w:sz w:val="24"/>
                <w:szCs w:val="24"/>
              </w:rPr>
              <w:t>.10.2022 №</w:t>
            </w:r>
            <w:r w:rsidRPr="00F66FE9">
              <w:rPr>
                <w:rStyle w:val="FontStyle13"/>
                <w:sz w:val="24"/>
                <w:szCs w:val="24"/>
              </w:rPr>
              <w:t>21-12</w:t>
            </w:r>
            <w:r w:rsidR="001F4E7F" w:rsidRPr="00F66FE9">
              <w:rPr>
                <w:rStyle w:val="FontStyle13"/>
                <w:sz w:val="24"/>
                <w:szCs w:val="24"/>
              </w:rPr>
              <w:t>/</w:t>
            </w:r>
            <w:r w:rsidRPr="00F66FE9">
              <w:rPr>
                <w:rStyle w:val="FontStyle13"/>
                <w:sz w:val="24"/>
                <w:szCs w:val="24"/>
              </w:rPr>
              <w:t>11189</w:t>
            </w:r>
            <w:r w:rsidR="001F4E7F" w:rsidRPr="00F66FE9">
              <w:rPr>
                <w:rStyle w:val="FontStyle13"/>
                <w:sz w:val="24"/>
                <w:szCs w:val="24"/>
              </w:rPr>
              <w:t>)</w:t>
            </w:r>
          </w:p>
        </w:tc>
        <w:tc>
          <w:tcPr>
            <w:tcW w:w="408" w:type="pct"/>
          </w:tcPr>
          <w:p w:rsidR="001F4E7F" w:rsidRPr="00F66FE9" w:rsidRDefault="001F4E7F" w:rsidP="00F66FE9">
            <w:pPr>
              <w:snapToGrid/>
              <w:spacing w:before="0" w:line="220" w:lineRule="exact"/>
              <w:rPr>
                <w:sz w:val="24"/>
                <w:szCs w:val="24"/>
              </w:rPr>
            </w:pPr>
          </w:p>
        </w:tc>
      </w:tr>
    </w:tbl>
    <w:p w:rsidR="00404A4C" w:rsidRPr="00F66FE9" w:rsidRDefault="00404A4C" w:rsidP="00F66FE9">
      <w:pPr>
        <w:tabs>
          <w:tab w:val="left" w:pos="8040"/>
        </w:tabs>
        <w:spacing w:before="0" w:line="220" w:lineRule="exact"/>
        <w:jc w:val="left"/>
        <w:rPr>
          <w:rFonts w:eastAsia="Batang"/>
          <w:sz w:val="24"/>
          <w:szCs w:val="24"/>
        </w:rPr>
      </w:pPr>
    </w:p>
    <w:sectPr w:rsidR="00404A4C" w:rsidRPr="00F66FE9" w:rsidSect="005C056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A8" w:rsidRDefault="00837DA8">
      <w:pPr>
        <w:widowControl/>
        <w:snapToGrid/>
        <w:spacing w:before="0" w:line="240" w:lineRule="auto"/>
        <w:jc w:val="left"/>
        <w:rPr>
          <w:sz w:val="24"/>
          <w:szCs w:val="24"/>
        </w:rPr>
      </w:pPr>
      <w:r>
        <w:rPr>
          <w:sz w:val="24"/>
          <w:szCs w:val="24"/>
        </w:rPr>
        <w:separator/>
      </w:r>
    </w:p>
  </w:endnote>
  <w:endnote w:type="continuationSeparator" w:id="0">
    <w:p w:rsidR="00837DA8" w:rsidRDefault="00837DA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B1" w:rsidRDefault="002544B1" w:rsidP="008E6D4B">
    <w:pPr>
      <w:pStyle w:val="a3"/>
      <w:framePr w:wrap="auto" w:vAnchor="text" w:hAnchor="margin" w:xAlign="right" w:y="1"/>
      <w:rPr>
        <w:rStyle w:val="a5"/>
      </w:rPr>
    </w:pPr>
  </w:p>
  <w:p w:rsidR="002544B1" w:rsidRDefault="002544B1"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A8" w:rsidRDefault="00837DA8">
      <w:pPr>
        <w:widowControl/>
        <w:snapToGrid/>
        <w:spacing w:before="0" w:line="240" w:lineRule="auto"/>
        <w:jc w:val="left"/>
        <w:rPr>
          <w:sz w:val="24"/>
          <w:szCs w:val="24"/>
        </w:rPr>
      </w:pPr>
      <w:r>
        <w:rPr>
          <w:sz w:val="24"/>
          <w:szCs w:val="24"/>
        </w:rPr>
        <w:separator/>
      </w:r>
    </w:p>
  </w:footnote>
  <w:footnote w:type="continuationSeparator" w:id="0">
    <w:p w:rsidR="00837DA8" w:rsidRDefault="00837DA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C1B"/>
    <w:rsid w:val="00013E69"/>
    <w:rsid w:val="0001522F"/>
    <w:rsid w:val="00015CD1"/>
    <w:rsid w:val="00015FDC"/>
    <w:rsid w:val="00016080"/>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E47"/>
    <w:rsid w:val="00070116"/>
    <w:rsid w:val="0007023D"/>
    <w:rsid w:val="000708C2"/>
    <w:rsid w:val="00071AB1"/>
    <w:rsid w:val="00072ADE"/>
    <w:rsid w:val="00072BA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B0E"/>
    <w:rsid w:val="00084C53"/>
    <w:rsid w:val="00084D11"/>
    <w:rsid w:val="00085C88"/>
    <w:rsid w:val="00085DE0"/>
    <w:rsid w:val="00085FB5"/>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F8D"/>
    <w:rsid w:val="0009721B"/>
    <w:rsid w:val="00097593"/>
    <w:rsid w:val="00097710"/>
    <w:rsid w:val="00097C8A"/>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0E0"/>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3D68"/>
    <w:rsid w:val="002544B1"/>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1674"/>
    <w:rsid w:val="003924F9"/>
    <w:rsid w:val="00393895"/>
    <w:rsid w:val="003941F4"/>
    <w:rsid w:val="003943A7"/>
    <w:rsid w:val="00394653"/>
    <w:rsid w:val="00394E33"/>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B"/>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80276"/>
    <w:rsid w:val="004805EE"/>
    <w:rsid w:val="0048069A"/>
    <w:rsid w:val="00480CF8"/>
    <w:rsid w:val="00480DF5"/>
    <w:rsid w:val="00480EF2"/>
    <w:rsid w:val="0048104D"/>
    <w:rsid w:val="00481062"/>
    <w:rsid w:val="004814AD"/>
    <w:rsid w:val="00481C68"/>
    <w:rsid w:val="00481D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AA3"/>
    <w:rsid w:val="00503BBD"/>
    <w:rsid w:val="00503BD7"/>
    <w:rsid w:val="00504268"/>
    <w:rsid w:val="00504998"/>
    <w:rsid w:val="00504DB6"/>
    <w:rsid w:val="00505992"/>
    <w:rsid w:val="005059D2"/>
    <w:rsid w:val="00505B4E"/>
    <w:rsid w:val="00506148"/>
    <w:rsid w:val="0050646C"/>
    <w:rsid w:val="00506769"/>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C0407"/>
    <w:rsid w:val="005C04FB"/>
    <w:rsid w:val="005C053D"/>
    <w:rsid w:val="005C0569"/>
    <w:rsid w:val="005C083F"/>
    <w:rsid w:val="005C1671"/>
    <w:rsid w:val="005C1F44"/>
    <w:rsid w:val="005C3D61"/>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49F9"/>
    <w:rsid w:val="005D4D06"/>
    <w:rsid w:val="005D4F97"/>
    <w:rsid w:val="005D54FA"/>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46D2"/>
    <w:rsid w:val="00604828"/>
    <w:rsid w:val="006048B1"/>
    <w:rsid w:val="00604929"/>
    <w:rsid w:val="00604E91"/>
    <w:rsid w:val="00604F01"/>
    <w:rsid w:val="00604F1E"/>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CD"/>
    <w:rsid w:val="006C7676"/>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2B2"/>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5F0"/>
    <w:rsid w:val="00803748"/>
    <w:rsid w:val="0080388D"/>
    <w:rsid w:val="00803BF6"/>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2AA"/>
    <w:rsid w:val="00833EC1"/>
    <w:rsid w:val="00834012"/>
    <w:rsid w:val="00834078"/>
    <w:rsid w:val="0083486C"/>
    <w:rsid w:val="00834A4C"/>
    <w:rsid w:val="008351E3"/>
    <w:rsid w:val="0083542C"/>
    <w:rsid w:val="008356E6"/>
    <w:rsid w:val="00836874"/>
    <w:rsid w:val="0083788F"/>
    <w:rsid w:val="00837C6B"/>
    <w:rsid w:val="00837DA8"/>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97"/>
    <w:rsid w:val="008475D7"/>
    <w:rsid w:val="008479C5"/>
    <w:rsid w:val="00847C51"/>
    <w:rsid w:val="00850862"/>
    <w:rsid w:val="0085174E"/>
    <w:rsid w:val="008523A5"/>
    <w:rsid w:val="00852475"/>
    <w:rsid w:val="00852486"/>
    <w:rsid w:val="00852F20"/>
    <w:rsid w:val="0085349E"/>
    <w:rsid w:val="00853561"/>
    <w:rsid w:val="008535B3"/>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383"/>
    <w:rsid w:val="009A17F5"/>
    <w:rsid w:val="009A1A48"/>
    <w:rsid w:val="009A1A59"/>
    <w:rsid w:val="009A1C0E"/>
    <w:rsid w:val="009A1E64"/>
    <w:rsid w:val="009A25B7"/>
    <w:rsid w:val="009A2EEC"/>
    <w:rsid w:val="009A3219"/>
    <w:rsid w:val="009A4040"/>
    <w:rsid w:val="009A440D"/>
    <w:rsid w:val="009A491A"/>
    <w:rsid w:val="009A495B"/>
    <w:rsid w:val="009A4A01"/>
    <w:rsid w:val="009A4BE4"/>
    <w:rsid w:val="009A5665"/>
    <w:rsid w:val="009A57C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6047"/>
    <w:rsid w:val="00B5608E"/>
    <w:rsid w:val="00B56596"/>
    <w:rsid w:val="00B56869"/>
    <w:rsid w:val="00B56E49"/>
    <w:rsid w:val="00B6086D"/>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7015F"/>
    <w:rsid w:val="00B70821"/>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3EE"/>
    <w:rsid w:val="00BC1466"/>
    <w:rsid w:val="00BC18BE"/>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1D4"/>
    <w:rsid w:val="00BF3486"/>
    <w:rsid w:val="00BF35C9"/>
    <w:rsid w:val="00BF389B"/>
    <w:rsid w:val="00BF39AB"/>
    <w:rsid w:val="00BF40F2"/>
    <w:rsid w:val="00BF4112"/>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3C2"/>
    <w:rsid w:val="00C6554E"/>
    <w:rsid w:val="00C65B97"/>
    <w:rsid w:val="00C66125"/>
    <w:rsid w:val="00C66A11"/>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A9"/>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0F33"/>
    <w:rsid w:val="00DA161C"/>
    <w:rsid w:val="00DA166A"/>
    <w:rsid w:val="00DA1FE6"/>
    <w:rsid w:val="00DA2246"/>
    <w:rsid w:val="00DA25E7"/>
    <w:rsid w:val="00DA3108"/>
    <w:rsid w:val="00DA375D"/>
    <w:rsid w:val="00DA3B18"/>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66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B67"/>
    <w:rsid w:val="00EE2E41"/>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2362">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D0B1-0C52-4E5D-921D-2D6540F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16</cp:revision>
  <cp:lastPrinted>2022-10-11T10:22:00Z</cp:lastPrinted>
  <dcterms:created xsi:type="dcterms:W3CDTF">2022-09-30T09:30:00Z</dcterms:created>
  <dcterms:modified xsi:type="dcterms:W3CDTF">2022-10-14T06:54:00Z</dcterms:modified>
</cp:coreProperties>
</file>