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D2" w:rsidRPr="002E348C" w:rsidRDefault="00A94AD2" w:rsidP="00A94AD2">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E348C">
        <w:rPr>
          <w:rFonts w:eastAsia="Calibri"/>
          <w:sz w:val="28"/>
          <w:szCs w:val="28"/>
          <w:lang w:eastAsia="en-US"/>
        </w:rPr>
        <w:t>,</w:t>
      </w:r>
    </w:p>
    <w:p w:rsidR="00A94AD2" w:rsidRPr="002E348C" w:rsidRDefault="00A94AD2" w:rsidP="00A94AD2">
      <w:pPr>
        <w:widowControl/>
        <w:snapToGrid/>
        <w:spacing w:before="0" w:line="240" w:lineRule="auto"/>
        <w:ind w:firstLine="709"/>
        <w:jc w:val="both"/>
        <w:rPr>
          <w:rFonts w:eastAsia="Calibri"/>
          <w:sz w:val="28"/>
          <w:szCs w:val="28"/>
          <w:lang w:eastAsia="en-US"/>
        </w:rPr>
      </w:pPr>
    </w:p>
    <w:p w:rsidR="00A94AD2" w:rsidRPr="002E348C" w:rsidRDefault="00A94AD2" w:rsidP="00A94AD2">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bookmarkStart w:id="0" w:name="_GoBack"/>
      <w:bookmarkEnd w:id="0"/>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A94AD2" w:rsidRPr="002E348C" w:rsidRDefault="00A94AD2" w:rsidP="00A94AD2">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A94AD2" w:rsidRPr="003F1974" w:rsidRDefault="00A94AD2" w:rsidP="00A94AD2">
      <w:pPr>
        <w:widowControl/>
        <w:snapToGrid/>
        <w:spacing w:before="0" w:line="240" w:lineRule="auto"/>
        <w:ind w:firstLine="709"/>
        <w:jc w:val="both"/>
        <w:outlineLvl w:val="0"/>
        <w:rPr>
          <w:sz w:val="28"/>
          <w:szCs w:val="28"/>
        </w:rPr>
      </w:pPr>
    </w:p>
    <w:p w:rsidR="00EB176D" w:rsidRPr="003F1974" w:rsidRDefault="00EB176D" w:rsidP="003F1974">
      <w:pPr>
        <w:widowControl/>
        <w:snapToGrid/>
        <w:spacing w:before="0" w:line="240" w:lineRule="auto"/>
        <w:ind w:firstLine="709"/>
        <w:jc w:val="both"/>
        <w:outlineLvl w:val="0"/>
        <w:rPr>
          <w:sz w:val="28"/>
          <w:szCs w:val="2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
        <w:gridCol w:w="2222"/>
        <w:gridCol w:w="2268"/>
        <w:gridCol w:w="2409"/>
        <w:gridCol w:w="2812"/>
        <w:gridCol w:w="2575"/>
        <w:gridCol w:w="1786"/>
      </w:tblGrid>
      <w:tr w:rsidR="0089339D" w:rsidRPr="00120D2E" w:rsidTr="00BC33C2">
        <w:trPr>
          <w:trHeight w:val="2259"/>
        </w:trPr>
        <w:tc>
          <w:tcPr>
            <w:tcW w:w="186" w:type="pct"/>
          </w:tcPr>
          <w:p w:rsidR="0089339D" w:rsidRPr="00120D2E" w:rsidRDefault="0089339D"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60" w:type="pct"/>
          </w:tcPr>
          <w:p w:rsidR="0089339D" w:rsidRPr="00120D2E" w:rsidRDefault="0089339D" w:rsidP="00120D2E">
            <w:pPr>
              <w:snapToGrid/>
              <w:spacing w:before="0" w:line="240" w:lineRule="exact"/>
              <w:rPr>
                <w:sz w:val="22"/>
                <w:szCs w:val="22"/>
              </w:rPr>
            </w:pPr>
            <w:r w:rsidRPr="00120D2E">
              <w:rPr>
                <w:sz w:val="22"/>
                <w:szCs w:val="22"/>
              </w:rPr>
              <w:t>Наименование продукции, сроки годности</w:t>
            </w:r>
          </w:p>
        </w:tc>
        <w:tc>
          <w:tcPr>
            <w:tcW w:w="776" w:type="pct"/>
          </w:tcPr>
          <w:p w:rsidR="0089339D" w:rsidRPr="00120D2E" w:rsidRDefault="0089339D" w:rsidP="00120D2E">
            <w:pPr>
              <w:snapToGrid/>
              <w:spacing w:before="0" w:line="240" w:lineRule="exact"/>
              <w:rPr>
                <w:sz w:val="22"/>
                <w:szCs w:val="22"/>
              </w:rPr>
            </w:pPr>
            <w:r w:rsidRPr="00120D2E">
              <w:rPr>
                <w:sz w:val="22"/>
                <w:szCs w:val="22"/>
              </w:rPr>
              <w:t>Изготовитель, импортер</w:t>
            </w:r>
          </w:p>
        </w:tc>
        <w:tc>
          <w:tcPr>
            <w:tcW w:w="824" w:type="pct"/>
          </w:tcPr>
          <w:p w:rsidR="0089339D" w:rsidRPr="00120D2E" w:rsidRDefault="0089339D"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62" w:type="pct"/>
          </w:tcPr>
          <w:p w:rsidR="0089339D" w:rsidRPr="00120D2E" w:rsidRDefault="0089339D"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81" w:type="pct"/>
          </w:tcPr>
          <w:p w:rsidR="0089339D" w:rsidRPr="00120D2E" w:rsidRDefault="0089339D"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89339D" w:rsidRPr="00120D2E" w:rsidRDefault="0089339D"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611" w:type="pct"/>
          </w:tcPr>
          <w:p w:rsidR="0089339D" w:rsidRPr="00120D2E" w:rsidRDefault="0089339D" w:rsidP="00120D2E">
            <w:pPr>
              <w:snapToGrid/>
              <w:spacing w:before="0" w:line="240" w:lineRule="exact"/>
              <w:ind w:left="-107" w:right="-108"/>
              <w:rPr>
                <w:sz w:val="22"/>
                <w:szCs w:val="22"/>
              </w:rPr>
            </w:pPr>
            <w:r w:rsidRPr="00120D2E">
              <w:rPr>
                <w:sz w:val="22"/>
                <w:szCs w:val="22"/>
              </w:rPr>
              <w:t>Наименование ЦГЭ</w:t>
            </w:r>
          </w:p>
        </w:tc>
      </w:tr>
      <w:tr w:rsidR="00FC2763" w:rsidRPr="00B26C42" w:rsidTr="00BC33C2">
        <w:trPr>
          <w:trHeight w:val="557"/>
        </w:trPr>
        <w:tc>
          <w:tcPr>
            <w:tcW w:w="186" w:type="pct"/>
          </w:tcPr>
          <w:p w:rsidR="00FC2763" w:rsidRDefault="0021481B" w:rsidP="00B26C42">
            <w:pPr>
              <w:snapToGrid/>
              <w:spacing w:before="0" w:line="240" w:lineRule="exact"/>
              <w:jc w:val="left"/>
              <w:rPr>
                <w:sz w:val="22"/>
                <w:szCs w:val="22"/>
              </w:rPr>
            </w:pPr>
            <w:r>
              <w:rPr>
                <w:sz w:val="22"/>
                <w:szCs w:val="22"/>
              </w:rPr>
              <w:t>1.</w:t>
            </w:r>
          </w:p>
        </w:tc>
        <w:tc>
          <w:tcPr>
            <w:tcW w:w="760" w:type="pct"/>
          </w:tcPr>
          <w:p w:rsidR="00FC2763" w:rsidRDefault="00FC2763" w:rsidP="00FC2763">
            <w:pPr>
              <w:pStyle w:val="Default"/>
              <w:spacing w:line="240" w:lineRule="exact"/>
              <w:rPr>
                <w:sz w:val="22"/>
                <w:szCs w:val="22"/>
              </w:rPr>
            </w:pPr>
            <w:r>
              <w:rPr>
                <w:b/>
                <w:sz w:val="22"/>
                <w:szCs w:val="22"/>
              </w:rPr>
              <w:t>А</w:t>
            </w:r>
            <w:r w:rsidRPr="00FC2763">
              <w:rPr>
                <w:b/>
                <w:sz w:val="22"/>
                <w:szCs w:val="22"/>
              </w:rPr>
              <w:t>брикос сушеный (курага) 1 сорт с маркировкой «</w:t>
            </w:r>
            <w:proofErr w:type="spellStart"/>
            <w:r w:rsidRPr="00FC2763">
              <w:rPr>
                <w:b/>
                <w:sz w:val="22"/>
                <w:szCs w:val="22"/>
                <w:lang w:val="en-US"/>
              </w:rPr>
              <w:t>Shalu</w:t>
            </w:r>
            <w:proofErr w:type="spellEnd"/>
            <w:r w:rsidRPr="00FC2763">
              <w:rPr>
                <w:b/>
                <w:sz w:val="22"/>
                <w:szCs w:val="22"/>
              </w:rPr>
              <w:t xml:space="preserve">», </w:t>
            </w:r>
          </w:p>
          <w:p w:rsidR="00BC33C2" w:rsidRPr="009F2EFA" w:rsidRDefault="00FC2763" w:rsidP="00FC2763">
            <w:pPr>
              <w:pStyle w:val="Default"/>
              <w:spacing w:line="240" w:lineRule="exact"/>
              <w:rPr>
                <w:sz w:val="22"/>
                <w:szCs w:val="22"/>
                <w:lang w:eastAsia="ru-RU"/>
              </w:rPr>
            </w:pPr>
            <w:r w:rsidRPr="00FC2763">
              <w:rPr>
                <w:sz w:val="22"/>
                <w:szCs w:val="22"/>
                <w:lang w:eastAsia="ru-RU"/>
              </w:rPr>
              <w:t xml:space="preserve">в полимерной (полипропиленовой) упаковке, </w:t>
            </w:r>
          </w:p>
          <w:p w:rsidR="00BC33C2" w:rsidRPr="00BC33C2" w:rsidRDefault="00FC2763" w:rsidP="00FC2763">
            <w:pPr>
              <w:pStyle w:val="Default"/>
              <w:spacing w:line="240" w:lineRule="exact"/>
              <w:rPr>
                <w:sz w:val="22"/>
                <w:szCs w:val="22"/>
                <w:lang w:eastAsia="ru-RU"/>
              </w:rPr>
            </w:pPr>
            <w:r w:rsidRPr="00FC2763">
              <w:rPr>
                <w:sz w:val="22"/>
                <w:szCs w:val="22"/>
                <w:lang w:eastAsia="ru-RU"/>
              </w:rPr>
              <w:t>масса нетто 500 г</w:t>
            </w:r>
            <w:r>
              <w:rPr>
                <w:sz w:val="22"/>
                <w:szCs w:val="22"/>
                <w:lang w:eastAsia="ru-RU"/>
              </w:rPr>
              <w:t xml:space="preserve">, штриховой код </w:t>
            </w:r>
            <w:r w:rsidRPr="00FC2763">
              <w:rPr>
                <w:sz w:val="22"/>
                <w:szCs w:val="22"/>
                <w:lang w:eastAsia="ru-RU"/>
              </w:rPr>
              <w:t xml:space="preserve">4810948009173, </w:t>
            </w:r>
          </w:p>
          <w:p w:rsidR="00FC2763" w:rsidRDefault="00FC2763" w:rsidP="00FC2763">
            <w:pPr>
              <w:pStyle w:val="Default"/>
              <w:spacing w:line="240" w:lineRule="exact"/>
              <w:rPr>
                <w:sz w:val="22"/>
                <w:szCs w:val="22"/>
                <w:lang w:eastAsia="ru-RU"/>
              </w:rPr>
            </w:pPr>
            <w:r w:rsidRPr="00FC2763">
              <w:rPr>
                <w:sz w:val="22"/>
                <w:szCs w:val="22"/>
                <w:lang w:eastAsia="ru-RU"/>
              </w:rPr>
              <w:t>дата изготовления 09.2021,</w:t>
            </w:r>
          </w:p>
          <w:p w:rsidR="00FC2763" w:rsidRDefault="00FC2763" w:rsidP="00FC2763">
            <w:pPr>
              <w:pStyle w:val="Default"/>
              <w:spacing w:line="240" w:lineRule="exact"/>
              <w:rPr>
                <w:sz w:val="22"/>
                <w:szCs w:val="22"/>
                <w:lang w:eastAsia="ru-RU"/>
              </w:rPr>
            </w:pPr>
            <w:r w:rsidRPr="00FC2763">
              <w:rPr>
                <w:sz w:val="22"/>
                <w:szCs w:val="22"/>
                <w:lang w:eastAsia="ru-RU"/>
              </w:rPr>
              <w:t>дата упаковывания 26.11.2021,</w:t>
            </w:r>
          </w:p>
          <w:p w:rsidR="00FC2763" w:rsidRPr="00FC2763" w:rsidRDefault="00FC2763" w:rsidP="00FC2763">
            <w:pPr>
              <w:pStyle w:val="Default"/>
              <w:spacing w:line="240" w:lineRule="exact"/>
              <w:rPr>
                <w:b/>
                <w:color w:val="auto"/>
                <w:sz w:val="22"/>
                <w:szCs w:val="22"/>
              </w:rPr>
            </w:pPr>
            <w:r w:rsidRPr="00FC2763">
              <w:rPr>
                <w:sz w:val="22"/>
                <w:szCs w:val="22"/>
                <w:lang w:eastAsia="ru-RU"/>
              </w:rPr>
              <w:t xml:space="preserve">срок годности 01.09.2022, </w:t>
            </w:r>
            <w:r w:rsidRPr="00FC2763">
              <w:rPr>
                <w:sz w:val="22"/>
                <w:szCs w:val="22"/>
              </w:rPr>
              <w:t xml:space="preserve">упаковано по </w:t>
            </w:r>
            <w:r w:rsidR="002A3D6D">
              <w:rPr>
                <w:sz w:val="22"/>
                <w:szCs w:val="22"/>
              </w:rPr>
              <w:t xml:space="preserve">                           </w:t>
            </w:r>
            <w:r w:rsidRPr="00FC2763">
              <w:rPr>
                <w:sz w:val="22"/>
                <w:szCs w:val="22"/>
              </w:rPr>
              <w:t xml:space="preserve">ТИ </w:t>
            </w:r>
            <w:r w:rsidRPr="00FC2763">
              <w:rPr>
                <w:sz w:val="22"/>
                <w:szCs w:val="22"/>
                <w:lang w:val="en-US"/>
              </w:rPr>
              <w:t>BY</w:t>
            </w:r>
            <w:r w:rsidRPr="00FC2763">
              <w:rPr>
                <w:sz w:val="22"/>
                <w:szCs w:val="22"/>
              </w:rPr>
              <w:t xml:space="preserve"> 690269922.002</w:t>
            </w:r>
            <w:r>
              <w:rPr>
                <w:sz w:val="22"/>
                <w:szCs w:val="22"/>
              </w:rPr>
              <w:t>, условия хранения</w:t>
            </w:r>
            <w:r w:rsidR="00BC33C2" w:rsidRPr="00BC33C2">
              <w:rPr>
                <w:sz w:val="22"/>
                <w:szCs w:val="22"/>
              </w:rPr>
              <w:t xml:space="preserve"> </w:t>
            </w:r>
            <w:r>
              <w:rPr>
                <w:sz w:val="22"/>
                <w:szCs w:val="22"/>
              </w:rPr>
              <w:t>-</w:t>
            </w:r>
            <w:r w:rsidRPr="00FC2763">
              <w:rPr>
                <w:sz w:val="22"/>
                <w:szCs w:val="22"/>
              </w:rPr>
              <w:t xml:space="preserve"> хранить при температуре не выше 25</w:t>
            </w:r>
            <w:proofErr w:type="gramStart"/>
            <w:r w:rsidRPr="00FC2763">
              <w:rPr>
                <w:sz w:val="22"/>
                <w:szCs w:val="22"/>
              </w:rPr>
              <w:t xml:space="preserve"> °С</w:t>
            </w:r>
            <w:proofErr w:type="gramEnd"/>
            <w:r w:rsidRPr="00FC2763">
              <w:rPr>
                <w:sz w:val="22"/>
                <w:szCs w:val="22"/>
              </w:rPr>
              <w:t xml:space="preserve"> и относительной влажности воздуха не более 75 %</w:t>
            </w:r>
          </w:p>
        </w:tc>
        <w:tc>
          <w:tcPr>
            <w:tcW w:w="776" w:type="pct"/>
          </w:tcPr>
          <w:p w:rsidR="00FC2763" w:rsidRPr="00FC2763" w:rsidRDefault="00FC2763" w:rsidP="00FC2763">
            <w:pPr>
              <w:pStyle w:val="Default"/>
              <w:spacing w:line="240" w:lineRule="exact"/>
              <w:rPr>
                <w:color w:val="auto"/>
                <w:sz w:val="22"/>
                <w:szCs w:val="22"/>
              </w:rPr>
            </w:pPr>
            <w:r w:rsidRPr="00FC2763">
              <w:rPr>
                <w:color w:val="auto"/>
                <w:sz w:val="22"/>
                <w:szCs w:val="22"/>
              </w:rPr>
              <w:t>Изготовитель</w:t>
            </w:r>
          </w:p>
          <w:p w:rsidR="00FC2763" w:rsidRDefault="00FC2763" w:rsidP="00FC2763">
            <w:pPr>
              <w:spacing w:before="0" w:line="240" w:lineRule="exact"/>
              <w:jc w:val="left"/>
              <w:rPr>
                <w:sz w:val="22"/>
                <w:szCs w:val="22"/>
              </w:rPr>
            </w:pPr>
            <w:r w:rsidRPr="00FC2763">
              <w:rPr>
                <w:b/>
                <w:sz w:val="22"/>
                <w:szCs w:val="22"/>
              </w:rPr>
              <w:t>Фермерское хозяйство (СП ООО) «</w:t>
            </w:r>
            <w:r w:rsidRPr="00FC2763">
              <w:rPr>
                <w:b/>
                <w:sz w:val="22"/>
                <w:szCs w:val="22"/>
                <w:lang w:val="en-US"/>
              </w:rPr>
              <w:t>SIROJIDDINAGROFRUITS</w:t>
            </w:r>
            <w:r w:rsidRPr="00FC2763">
              <w:rPr>
                <w:b/>
                <w:sz w:val="22"/>
                <w:szCs w:val="22"/>
              </w:rPr>
              <w:t xml:space="preserve">», </w:t>
            </w:r>
          </w:p>
          <w:p w:rsidR="00BC33C2" w:rsidRPr="009F2EFA" w:rsidRDefault="00FC2763" w:rsidP="00FC2763">
            <w:pPr>
              <w:spacing w:before="0" w:line="240" w:lineRule="exact"/>
              <w:jc w:val="left"/>
              <w:rPr>
                <w:i/>
                <w:sz w:val="22"/>
                <w:szCs w:val="22"/>
              </w:rPr>
            </w:pPr>
            <w:r w:rsidRPr="00FC2763">
              <w:rPr>
                <w:i/>
                <w:sz w:val="22"/>
                <w:szCs w:val="22"/>
              </w:rPr>
              <w:t xml:space="preserve">Республика Узбекистан, Самаркандская область, </w:t>
            </w:r>
            <w:proofErr w:type="spellStart"/>
            <w:r w:rsidRPr="00FC2763">
              <w:rPr>
                <w:i/>
                <w:sz w:val="22"/>
                <w:szCs w:val="22"/>
              </w:rPr>
              <w:t>Ургутский</w:t>
            </w:r>
            <w:proofErr w:type="spellEnd"/>
            <w:r w:rsidRPr="00FC2763">
              <w:rPr>
                <w:i/>
                <w:sz w:val="22"/>
                <w:szCs w:val="22"/>
              </w:rPr>
              <w:t xml:space="preserve"> район, село </w:t>
            </w:r>
          </w:p>
          <w:p w:rsidR="00FC2763" w:rsidRPr="00FC2763" w:rsidRDefault="00BC33C2" w:rsidP="00FC2763">
            <w:pPr>
              <w:spacing w:before="0" w:line="240" w:lineRule="exact"/>
              <w:jc w:val="left"/>
              <w:rPr>
                <w:i/>
                <w:sz w:val="22"/>
                <w:szCs w:val="22"/>
              </w:rPr>
            </w:pPr>
            <w:r>
              <w:rPr>
                <w:i/>
                <w:sz w:val="22"/>
                <w:szCs w:val="22"/>
              </w:rPr>
              <w:t>Кара</w:t>
            </w:r>
            <w:r w:rsidR="00FC2763" w:rsidRPr="00FC2763">
              <w:rPr>
                <w:i/>
                <w:sz w:val="22"/>
                <w:szCs w:val="22"/>
              </w:rPr>
              <w:t>бул</w:t>
            </w:r>
            <w:r w:rsidRPr="00BC33C2">
              <w:rPr>
                <w:i/>
                <w:sz w:val="22"/>
                <w:szCs w:val="22"/>
              </w:rPr>
              <w:t>а</w:t>
            </w:r>
            <w:r w:rsidR="00FC2763" w:rsidRPr="00FC2763">
              <w:rPr>
                <w:i/>
                <w:sz w:val="22"/>
                <w:szCs w:val="22"/>
              </w:rPr>
              <w:t>к.</w:t>
            </w:r>
          </w:p>
          <w:p w:rsidR="00FC2763" w:rsidRDefault="00BF1B7C" w:rsidP="00BF1B7C">
            <w:pPr>
              <w:spacing w:before="0" w:line="240" w:lineRule="exact"/>
              <w:jc w:val="left"/>
              <w:rPr>
                <w:sz w:val="22"/>
                <w:szCs w:val="22"/>
              </w:rPr>
            </w:pPr>
            <w:r>
              <w:rPr>
                <w:sz w:val="22"/>
                <w:szCs w:val="22"/>
              </w:rPr>
              <w:t>Упаковщик/ импортер в Республику Беларусь</w:t>
            </w:r>
            <w:r w:rsidR="00FC2763" w:rsidRPr="00FC2763">
              <w:rPr>
                <w:sz w:val="22"/>
                <w:szCs w:val="22"/>
              </w:rPr>
              <w:t xml:space="preserve"> – </w:t>
            </w:r>
            <w:r w:rsidRPr="000F2EF2">
              <w:rPr>
                <w:b/>
                <w:sz w:val="22"/>
                <w:szCs w:val="22"/>
              </w:rPr>
              <w:t>ЧП «Шалу»,</w:t>
            </w:r>
            <w:r>
              <w:rPr>
                <w:sz w:val="22"/>
                <w:szCs w:val="22"/>
              </w:rPr>
              <w:t xml:space="preserve"> </w:t>
            </w:r>
            <w:r w:rsidRPr="000F2EF2">
              <w:rPr>
                <w:i/>
                <w:sz w:val="22"/>
                <w:szCs w:val="22"/>
              </w:rPr>
              <w:t xml:space="preserve">Республика Беларусь, </w:t>
            </w:r>
            <w:r w:rsidR="00FC2763" w:rsidRPr="000F2EF2">
              <w:rPr>
                <w:i/>
                <w:sz w:val="22"/>
                <w:szCs w:val="22"/>
              </w:rPr>
              <w:t xml:space="preserve">223021, Минская область, </w:t>
            </w:r>
            <w:r w:rsidR="00BC33C2">
              <w:rPr>
                <w:i/>
                <w:sz w:val="22"/>
                <w:szCs w:val="22"/>
              </w:rPr>
              <w:t xml:space="preserve">                                    </w:t>
            </w:r>
            <w:r w:rsidR="00FC2763" w:rsidRPr="000F2EF2">
              <w:rPr>
                <w:i/>
                <w:sz w:val="22"/>
                <w:szCs w:val="22"/>
              </w:rPr>
              <w:t xml:space="preserve">Минский р-н, </w:t>
            </w:r>
            <w:proofErr w:type="spellStart"/>
            <w:r w:rsidR="00FC2763" w:rsidRPr="000F2EF2">
              <w:rPr>
                <w:i/>
                <w:sz w:val="22"/>
                <w:szCs w:val="22"/>
              </w:rPr>
              <w:t>Щомыслицкий</w:t>
            </w:r>
            <w:proofErr w:type="spellEnd"/>
            <w:r w:rsidR="00FC2763" w:rsidRPr="000F2EF2">
              <w:rPr>
                <w:i/>
                <w:sz w:val="22"/>
                <w:szCs w:val="22"/>
              </w:rPr>
              <w:t xml:space="preserve"> </w:t>
            </w:r>
            <w:proofErr w:type="gramStart"/>
            <w:r w:rsidR="00FC2763" w:rsidRPr="000F2EF2">
              <w:rPr>
                <w:i/>
                <w:sz w:val="22"/>
                <w:szCs w:val="22"/>
              </w:rPr>
              <w:t>с</w:t>
            </w:r>
            <w:proofErr w:type="gramEnd"/>
            <w:r w:rsidR="00FC2763" w:rsidRPr="000F2EF2">
              <w:rPr>
                <w:i/>
                <w:sz w:val="22"/>
                <w:szCs w:val="22"/>
              </w:rPr>
              <w:t xml:space="preserve">/с, </w:t>
            </w:r>
            <w:r w:rsidRPr="000F2EF2">
              <w:rPr>
                <w:i/>
                <w:sz w:val="22"/>
                <w:szCs w:val="22"/>
              </w:rPr>
              <w:t xml:space="preserve">                            </w:t>
            </w:r>
            <w:r w:rsidR="00FC2763" w:rsidRPr="000F2EF2">
              <w:rPr>
                <w:i/>
                <w:sz w:val="22"/>
                <w:szCs w:val="22"/>
              </w:rPr>
              <w:t>аг. Озерцо,</w:t>
            </w:r>
            <w:r w:rsidRPr="000F2EF2">
              <w:rPr>
                <w:i/>
                <w:sz w:val="22"/>
                <w:szCs w:val="22"/>
              </w:rPr>
              <w:t xml:space="preserve">                                   </w:t>
            </w:r>
            <w:r w:rsidR="00FC2763" w:rsidRPr="000F2EF2">
              <w:rPr>
                <w:i/>
                <w:sz w:val="22"/>
                <w:szCs w:val="22"/>
              </w:rPr>
              <w:t xml:space="preserve"> ул. Центральная,</w:t>
            </w:r>
            <w:r>
              <w:rPr>
                <w:sz w:val="22"/>
                <w:szCs w:val="22"/>
              </w:rPr>
              <w:t xml:space="preserve">                                 </w:t>
            </w:r>
            <w:r w:rsidR="00FC2763" w:rsidRPr="00FC2763">
              <w:rPr>
                <w:sz w:val="22"/>
                <w:szCs w:val="22"/>
              </w:rPr>
              <w:t xml:space="preserve"> </w:t>
            </w:r>
            <w:r w:rsidR="00FC2763" w:rsidRPr="000F2EF2">
              <w:rPr>
                <w:i/>
                <w:sz w:val="22"/>
                <w:szCs w:val="22"/>
              </w:rPr>
              <w:t xml:space="preserve">д. </w:t>
            </w:r>
            <w:r w:rsidRPr="000F2EF2">
              <w:rPr>
                <w:i/>
                <w:sz w:val="22"/>
                <w:szCs w:val="22"/>
              </w:rPr>
              <w:t>35</w:t>
            </w:r>
            <w:proofErr w:type="gramStart"/>
            <w:r w:rsidRPr="000F2EF2">
              <w:rPr>
                <w:i/>
                <w:sz w:val="22"/>
                <w:szCs w:val="22"/>
              </w:rPr>
              <w:t xml:space="preserve"> А</w:t>
            </w:r>
            <w:proofErr w:type="gramEnd"/>
            <w:r w:rsidRPr="000F2EF2">
              <w:rPr>
                <w:i/>
                <w:sz w:val="22"/>
                <w:szCs w:val="22"/>
              </w:rPr>
              <w:t>, пом. 25</w:t>
            </w:r>
            <w:r>
              <w:rPr>
                <w:sz w:val="22"/>
                <w:szCs w:val="22"/>
              </w:rPr>
              <w:t xml:space="preserve">                    </w:t>
            </w:r>
          </w:p>
        </w:tc>
        <w:tc>
          <w:tcPr>
            <w:tcW w:w="824" w:type="pct"/>
          </w:tcPr>
          <w:p w:rsidR="000F2EF2" w:rsidRDefault="000F2EF2" w:rsidP="000F2EF2">
            <w:pPr>
              <w:spacing w:before="0" w:line="240" w:lineRule="exact"/>
              <w:jc w:val="left"/>
              <w:rPr>
                <w:sz w:val="22"/>
                <w:szCs w:val="22"/>
              </w:rPr>
            </w:pPr>
            <w:r>
              <w:rPr>
                <w:sz w:val="22"/>
                <w:szCs w:val="22"/>
              </w:rPr>
              <w:t>М</w:t>
            </w:r>
            <w:r w:rsidRPr="000F2EF2">
              <w:rPr>
                <w:sz w:val="22"/>
                <w:szCs w:val="22"/>
              </w:rPr>
              <w:t>агазин «С</w:t>
            </w:r>
            <w:r>
              <w:rPr>
                <w:sz w:val="22"/>
                <w:szCs w:val="22"/>
              </w:rPr>
              <w:t>ветофор» ООО «</w:t>
            </w:r>
            <w:proofErr w:type="spellStart"/>
            <w:r>
              <w:rPr>
                <w:sz w:val="22"/>
                <w:szCs w:val="22"/>
              </w:rPr>
              <w:t>МосПродуктСервис</w:t>
            </w:r>
            <w:proofErr w:type="spellEnd"/>
            <w:r>
              <w:rPr>
                <w:sz w:val="22"/>
                <w:szCs w:val="22"/>
              </w:rPr>
              <w:t>»</w:t>
            </w:r>
          </w:p>
          <w:p w:rsidR="000F2EF2" w:rsidRDefault="000F2EF2" w:rsidP="000F2EF2">
            <w:pPr>
              <w:spacing w:before="0" w:line="240" w:lineRule="exact"/>
              <w:jc w:val="left"/>
              <w:rPr>
                <w:sz w:val="22"/>
                <w:szCs w:val="22"/>
              </w:rPr>
            </w:pPr>
            <w:proofErr w:type="gramStart"/>
            <w:r w:rsidRPr="00B26C42">
              <w:rPr>
                <w:sz w:val="22"/>
                <w:szCs w:val="22"/>
              </w:rPr>
              <w:t>(юридический адрес:</w:t>
            </w:r>
            <w:proofErr w:type="gramEnd"/>
          </w:p>
          <w:p w:rsidR="000F2EF2" w:rsidRDefault="00BC33C2" w:rsidP="000F2EF2">
            <w:pPr>
              <w:spacing w:before="0" w:line="240" w:lineRule="exact"/>
              <w:jc w:val="left"/>
              <w:rPr>
                <w:sz w:val="22"/>
                <w:szCs w:val="22"/>
              </w:rPr>
            </w:pPr>
            <w:r>
              <w:rPr>
                <w:rFonts w:eastAsia="Arial Unicode MS"/>
                <w:sz w:val="22"/>
                <w:szCs w:val="22"/>
              </w:rPr>
              <w:t>ООО «</w:t>
            </w:r>
            <w:proofErr w:type="spellStart"/>
            <w:r>
              <w:rPr>
                <w:rFonts w:eastAsia="Arial Unicode MS"/>
                <w:sz w:val="22"/>
                <w:szCs w:val="22"/>
              </w:rPr>
              <w:t>МосПродуктСервис</w:t>
            </w:r>
            <w:proofErr w:type="spellEnd"/>
            <w:r>
              <w:rPr>
                <w:rFonts w:eastAsia="Arial Unicode MS"/>
                <w:sz w:val="22"/>
                <w:szCs w:val="22"/>
              </w:rPr>
              <w:t xml:space="preserve">»,       </w:t>
            </w:r>
            <w:proofErr w:type="spellStart"/>
            <w:r>
              <w:rPr>
                <w:rFonts w:eastAsia="Arial Unicode MS"/>
                <w:sz w:val="22"/>
                <w:szCs w:val="22"/>
              </w:rPr>
              <w:t>г</w:t>
            </w:r>
            <w:proofErr w:type="gramStart"/>
            <w:r>
              <w:rPr>
                <w:rFonts w:eastAsia="Arial Unicode MS"/>
                <w:sz w:val="22"/>
                <w:szCs w:val="22"/>
              </w:rPr>
              <w:t>.</w:t>
            </w:r>
            <w:r w:rsidR="000F2EF2" w:rsidRPr="000F2EF2">
              <w:rPr>
                <w:rFonts w:eastAsia="Arial Unicode MS"/>
                <w:sz w:val="22"/>
                <w:szCs w:val="22"/>
              </w:rPr>
              <w:t>Б</w:t>
            </w:r>
            <w:proofErr w:type="gramEnd"/>
            <w:r w:rsidR="000F2EF2" w:rsidRPr="000F2EF2">
              <w:rPr>
                <w:rFonts w:eastAsia="Arial Unicode MS"/>
                <w:sz w:val="22"/>
                <w:szCs w:val="22"/>
              </w:rPr>
              <w:t>рест</w:t>
            </w:r>
            <w:proofErr w:type="spellEnd"/>
            <w:r w:rsidR="000F2EF2" w:rsidRPr="000F2EF2">
              <w:rPr>
                <w:rFonts w:eastAsia="Arial Unicode MS"/>
                <w:sz w:val="22"/>
                <w:szCs w:val="22"/>
              </w:rPr>
              <w:t>, ул. Карьерная, 12, корп. 1В</w:t>
            </w:r>
            <w:r w:rsidR="000F2EF2">
              <w:rPr>
                <w:rFonts w:eastAsia="Arial Unicode MS"/>
                <w:sz w:val="22"/>
                <w:szCs w:val="22"/>
              </w:rPr>
              <w:t>)</w:t>
            </w:r>
          </w:p>
          <w:p w:rsidR="000F2EF2" w:rsidRPr="00B26C42" w:rsidRDefault="000F2EF2" w:rsidP="000F2EF2">
            <w:pPr>
              <w:pStyle w:val="ad"/>
              <w:widowControl w:val="0"/>
              <w:tabs>
                <w:tab w:val="left" w:pos="1334"/>
              </w:tabs>
              <w:spacing w:after="0" w:line="240" w:lineRule="exact"/>
              <w:rPr>
                <w:sz w:val="22"/>
                <w:szCs w:val="22"/>
              </w:rPr>
            </w:pPr>
            <w:proofErr w:type="gramStart"/>
            <w:r w:rsidRPr="00B26C42">
              <w:rPr>
                <w:sz w:val="22"/>
                <w:szCs w:val="22"/>
              </w:rPr>
              <w:t>расположенный</w:t>
            </w:r>
            <w:proofErr w:type="gramEnd"/>
            <w:r w:rsidRPr="00B26C42">
              <w:rPr>
                <w:sz w:val="22"/>
                <w:szCs w:val="22"/>
              </w:rPr>
              <w:t xml:space="preserve"> по адресу: </w:t>
            </w:r>
          </w:p>
          <w:p w:rsidR="00FC2763" w:rsidRPr="00B26C42" w:rsidRDefault="000F2EF2" w:rsidP="000F2EF2">
            <w:pPr>
              <w:spacing w:before="0" w:line="240" w:lineRule="exact"/>
              <w:jc w:val="left"/>
              <w:rPr>
                <w:sz w:val="22"/>
                <w:szCs w:val="22"/>
              </w:rPr>
            </w:pPr>
            <w:r w:rsidRPr="000F2EF2">
              <w:rPr>
                <w:sz w:val="22"/>
                <w:szCs w:val="22"/>
              </w:rPr>
              <w:t>г. Барановичи, ул. Войкова, 23</w:t>
            </w:r>
          </w:p>
        </w:tc>
        <w:tc>
          <w:tcPr>
            <w:tcW w:w="962" w:type="pct"/>
          </w:tcPr>
          <w:p w:rsidR="000F2EF2" w:rsidRDefault="000F2EF2" w:rsidP="000F2EF2">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 xml:space="preserve">Не соответствует требованиям </w:t>
            </w:r>
          </w:p>
          <w:p w:rsidR="00205A85" w:rsidRPr="00B26C42" w:rsidRDefault="00205A85" w:rsidP="00205A85">
            <w:pPr>
              <w:pStyle w:val="111"/>
              <w:spacing w:line="240" w:lineRule="exact"/>
              <w:contextualSpacing/>
              <w:rPr>
                <w:rFonts w:ascii="Times New Roman" w:hAnsi="Times New Roman" w:cs="Times New Roman"/>
              </w:rPr>
            </w:pPr>
            <w:r w:rsidRPr="00B26C42">
              <w:rPr>
                <w:rStyle w:val="FontStyle17"/>
                <w:sz w:val="22"/>
                <w:szCs w:val="22"/>
              </w:rPr>
              <w:t>ГН, утвержденных  постановлением Совета Министров Республики Беларусь от 25.01.2021 №37</w:t>
            </w:r>
            <w:r>
              <w:rPr>
                <w:rStyle w:val="FontStyle17"/>
                <w:sz w:val="22"/>
                <w:szCs w:val="22"/>
              </w:rPr>
              <w:t>,</w:t>
            </w:r>
          </w:p>
          <w:p w:rsidR="00205A85" w:rsidRDefault="00205A85" w:rsidP="00B37A9A">
            <w:pPr>
              <w:pStyle w:val="111"/>
              <w:spacing w:line="240" w:lineRule="exact"/>
              <w:contextualSpacing/>
              <w:rPr>
                <w:rStyle w:val="FontStyle17"/>
                <w:sz w:val="22"/>
                <w:szCs w:val="22"/>
              </w:rPr>
            </w:pPr>
            <w:r w:rsidRPr="00D4399A">
              <w:rPr>
                <w:rStyle w:val="FontStyle17"/>
                <w:sz w:val="22"/>
                <w:szCs w:val="22"/>
              </w:rPr>
              <w:t xml:space="preserve">ГН, утвержденному постановлением Министерства здравоохранения Республики Беларусь                         </w:t>
            </w:r>
            <w:r>
              <w:rPr>
                <w:rStyle w:val="FontStyle17"/>
                <w:sz w:val="22"/>
                <w:szCs w:val="22"/>
              </w:rPr>
              <w:t>от 12.12.2012 №195,</w:t>
            </w:r>
          </w:p>
          <w:p w:rsidR="00205A85" w:rsidRDefault="00205A85" w:rsidP="00205A85">
            <w:pPr>
              <w:pStyle w:val="111"/>
              <w:spacing w:line="240" w:lineRule="exact"/>
              <w:contextualSpacing/>
              <w:rPr>
                <w:rFonts w:ascii="Times New Roman" w:hAnsi="Times New Roman" w:cs="Times New Roman"/>
              </w:rPr>
            </w:pPr>
            <w:proofErr w:type="gramStart"/>
            <w:r w:rsidRPr="00D4399A">
              <w:rPr>
                <w:rFonts w:ascii="Times New Roman" w:hAnsi="Times New Roman" w:cs="Times New Roman"/>
              </w:rPr>
              <w:t>ТР</w:t>
            </w:r>
            <w:proofErr w:type="gramEnd"/>
            <w:r w:rsidRPr="00D4399A">
              <w:rPr>
                <w:rFonts w:ascii="Times New Roman" w:hAnsi="Times New Roman" w:cs="Times New Roman"/>
              </w:rPr>
              <w:t xml:space="preserve"> ТС 02</w:t>
            </w:r>
            <w:r>
              <w:rPr>
                <w:rFonts w:ascii="Times New Roman" w:hAnsi="Times New Roman" w:cs="Times New Roman"/>
              </w:rPr>
              <w:t>9</w:t>
            </w:r>
            <w:r w:rsidRPr="00D4399A">
              <w:rPr>
                <w:rFonts w:ascii="Times New Roman" w:hAnsi="Times New Roman" w:cs="Times New Roman"/>
              </w:rPr>
              <w:t>/201</w:t>
            </w:r>
            <w:r>
              <w:rPr>
                <w:rFonts w:ascii="Times New Roman" w:hAnsi="Times New Roman" w:cs="Times New Roman"/>
              </w:rPr>
              <w:t>2</w:t>
            </w:r>
          </w:p>
          <w:p w:rsidR="00205A85" w:rsidRPr="00205A85" w:rsidRDefault="00205A85" w:rsidP="00205A85">
            <w:pPr>
              <w:spacing w:before="0" w:line="240" w:lineRule="exact"/>
              <w:jc w:val="left"/>
              <w:rPr>
                <w:b/>
                <w:sz w:val="22"/>
                <w:szCs w:val="22"/>
              </w:rPr>
            </w:pPr>
            <w:r w:rsidRPr="00205A85">
              <w:rPr>
                <w:b/>
                <w:sz w:val="22"/>
                <w:szCs w:val="22"/>
              </w:rPr>
              <w:t xml:space="preserve">по </w:t>
            </w:r>
            <w:r>
              <w:rPr>
                <w:b/>
                <w:sz w:val="22"/>
                <w:szCs w:val="22"/>
              </w:rPr>
              <w:t>содержанию пищевых добавок:</w:t>
            </w:r>
          </w:p>
          <w:p w:rsidR="00205A85" w:rsidRPr="00205A85" w:rsidRDefault="00205A85" w:rsidP="00205A85">
            <w:pPr>
              <w:spacing w:before="0" w:line="240" w:lineRule="exact"/>
              <w:jc w:val="left"/>
              <w:rPr>
                <w:sz w:val="22"/>
                <w:szCs w:val="22"/>
              </w:rPr>
            </w:pPr>
            <w:proofErr w:type="gramStart"/>
            <w:r w:rsidRPr="00205A85">
              <w:rPr>
                <w:b/>
                <w:sz w:val="22"/>
                <w:szCs w:val="22"/>
              </w:rPr>
              <w:t>«массовая доля сернистой кислоты (диоксид серы) и ее солей (в пересчете на диоксид серы»</w:t>
            </w:r>
            <w:r w:rsidR="00BC33C2">
              <w:rPr>
                <w:b/>
                <w:sz w:val="22"/>
                <w:szCs w:val="22"/>
              </w:rPr>
              <w:t>)</w:t>
            </w:r>
            <w:r w:rsidRPr="00205A85">
              <w:rPr>
                <w:sz w:val="22"/>
                <w:szCs w:val="22"/>
              </w:rPr>
              <w:t xml:space="preserve"> (фактическое значение «2,95 ± 0,41 г/кг» при нормативе не более 2,0 г/кг; </w:t>
            </w:r>
            <w:r>
              <w:rPr>
                <w:sz w:val="22"/>
                <w:szCs w:val="22"/>
              </w:rPr>
              <w:t>(</w:t>
            </w:r>
            <w:r w:rsidRPr="00205A85">
              <w:rPr>
                <w:sz w:val="22"/>
                <w:szCs w:val="22"/>
              </w:rPr>
              <w:t xml:space="preserve">протокол испытаний </w:t>
            </w:r>
            <w:r>
              <w:rPr>
                <w:sz w:val="22"/>
                <w:szCs w:val="22"/>
              </w:rPr>
              <w:t xml:space="preserve">                          </w:t>
            </w:r>
            <w:proofErr w:type="spellStart"/>
            <w:r w:rsidRPr="00205A85">
              <w:rPr>
                <w:sz w:val="22"/>
                <w:szCs w:val="22"/>
              </w:rPr>
              <w:t>Барановичского</w:t>
            </w:r>
            <w:proofErr w:type="spellEnd"/>
            <w:r w:rsidRPr="00205A85">
              <w:rPr>
                <w:sz w:val="22"/>
                <w:szCs w:val="22"/>
              </w:rPr>
              <w:t xml:space="preserve"> зонального </w:t>
            </w:r>
            <w:proofErr w:type="spellStart"/>
            <w:r w:rsidRPr="00205A85">
              <w:rPr>
                <w:sz w:val="22"/>
                <w:szCs w:val="22"/>
              </w:rPr>
              <w:t>ЦГиЭ</w:t>
            </w:r>
            <w:proofErr w:type="spellEnd"/>
            <w:r>
              <w:rPr>
                <w:sz w:val="22"/>
                <w:szCs w:val="22"/>
              </w:rPr>
              <w:t xml:space="preserve">                                                </w:t>
            </w:r>
            <w:r w:rsidRPr="00205A85">
              <w:rPr>
                <w:sz w:val="22"/>
                <w:szCs w:val="22"/>
              </w:rPr>
              <w:t xml:space="preserve"> от 24.01.2022 № 85 –</w:t>
            </w:r>
            <w:r w:rsidRPr="00205A85">
              <w:rPr>
                <w:rFonts w:eastAsia="Arial Unicode MS"/>
                <w:sz w:val="22"/>
                <w:szCs w:val="22"/>
              </w:rPr>
              <w:t>исследование контрольной пробы)</w:t>
            </w:r>
            <w:proofErr w:type="gramEnd"/>
          </w:p>
          <w:p w:rsidR="00FC2763" w:rsidRPr="00205A85" w:rsidRDefault="00205A85" w:rsidP="00205A85">
            <w:pPr>
              <w:pStyle w:val="111"/>
              <w:spacing w:line="240" w:lineRule="exact"/>
              <w:contextualSpacing/>
              <w:rPr>
                <w:rFonts w:ascii="Times New Roman" w:hAnsi="Times New Roman" w:cs="Times New Roman"/>
              </w:rPr>
            </w:pPr>
            <w:r w:rsidRPr="00D4399A">
              <w:rPr>
                <w:rStyle w:val="FontStyle17"/>
                <w:sz w:val="22"/>
                <w:szCs w:val="22"/>
              </w:rPr>
              <w:t xml:space="preserve">                </w:t>
            </w:r>
          </w:p>
        </w:tc>
        <w:tc>
          <w:tcPr>
            <w:tcW w:w="881" w:type="pct"/>
          </w:tcPr>
          <w:p w:rsidR="00FF20A6" w:rsidRPr="002A3D6D" w:rsidRDefault="00FF20A6" w:rsidP="00B26C42">
            <w:pPr>
              <w:tabs>
                <w:tab w:val="left" w:pos="567"/>
                <w:tab w:val="left" w:pos="709"/>
                <w:tab w:val="left" w:pos="851"/>
                <w:tab w:val="left" w:pos="1276"/>
                <w:tab w:val="left" w:pos="4189"/>
              </w:tabs>
              <w:spacing w:before="0" w:line="240" w:lineRule="exact"/>
              <w:jc w:val="left"/>
              <w:rPr>
                <w:spacing w:val="-6"/>
                <w:sz w:val="22"/>
                <w:szCs w:val="22"/>
              </w:rPr>
            </w:pPr>
            <w:r w:rsidRPr="002A3D6D">
              <w:rPr>
                <w:sz w:val="22"/>
                <w:szCs w:val="22"/>
              </w:rPr>
              <w:t>ТТН</w:t>
            </w:r>
            <w:r w:rsidR="00205A85" w:rsidRPr="002A3D6D">
              <w:rPr>
                <w:sz w:val="22"/>
                <w:szCs w:val="22"/>
              </w:rPr>
              <w:t xml:space="preserve"> серии ТУ</w:t>
            </w:r>
            <w:r w:rsidRPr="002A3D6D">
              <w:rPr>
                <w:sz w:val="22"/>
                <w:szCs w:val="22"/>
              </w:rPr>
              <w:t xml:space="preserve">                                   </w:t>
            </w:r>
            <w:r w:rsidR="00205A85" w:rsidRPr="002A3D6D">
              <w:rPr>
                <w:sz w:val="22"/>
                <w:szCs w:val="22"/>
              </w:rPr>
              <w:t xml:space="preserve"> от 27.12.2021 № 1791347</w:t>
            </w:r>
          </w:p>
          <w:p w:rsidR="003D3787" w:rsidRPr="002A3D6D" w:rsidRDefault="003D3787" w:rsidP="003D3787">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 xml:space="preserve">декларация о соответствии: </w:t>
            </w:r>
          </w:p>
          <w:p w:rsidR="003D3787" w:rsidRPr="002A3D6D" w:rsidRDefault="003D3787" w:rsidP="003D3787">
            <w:pPr>
              <w:tabs>
                <w:tab w:val="left" w:pos="567"/>
                <w:tab w:val="left" w:pos="709"/>
                <w:tab w:val="left" w:pos="851"/>
                <w:tab w:val="left" w:pos="1276"/>
                <w:tab w:val="left" w:pos="4189"/>
              </w:tabs>
              <w:spacing w:before="0" w:line="240" w:lineRule="exact"/>
              <w:jc w:val="left"/>
              <w:rPr>
                <w:sz w:val="22"/>
                <w:szCs w:val="22"/>
              </w:rPr>
            </w:pPr>
            <w:r w:rsidRPr="002A3D6D">
              <w:rPr>
                <w:sz w:val="22"/>
                <w:szCs w:val="22"/>
              </w:rPr>
              <w:t>Е</w:t>
            </w:r>
            <w:proofErr w:type="gramStart"/>
            <w:r w:rsidRPr="002A3D6D">
              <w:rPr>
                <w:sz w:val="22"/>
                <w:szCs w:val="22"/>
                <w:lang w:val="en-US"/>
              </w:rPr>
              <w:t>A</w:t>
            </w:r>
            <w:proofErr w:type="gramEnd"/>
            <w:r w:rsidRPr="002A3D6D">
              <w:rPr>
                <w:sz w:val="22"/>
                <w:szCs w:val="22"/>
              </w:rPr>
              <w:t xml:space="preserve">ЭС № </w:t>
            </w:r>
            <w:r w:rsidRPr="002A3D6D">
              <w:rPr>
                <w:sz w:val="22"/>
                <w:szCs w:val="22"/>
                <w:lang w:val="en-US"/>
              </w:rPr>
              <w:t>BY</w:t>
            </w:r>
            <w:r w:rsidRPr="002A3D6D">
              <w:rPr>
                <w:sz w:val="22"/>
                <w:szCs w:val="22"/>
              </w:rPr>
              <w:t>/112 11.02. ТР021 019.01 02413</w:t>
            </w:r>
          </w:p>
          <w:p w:rsidR="003D3787" w:rsidRPr="002A3D6D" w:rsidRDefault="003D3787" w:rsidP="003D3787">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от 01.12.2021, действительна</w:t>
            </w:r>
          </w:p>
          <w:p w:rsidR="00FF20A6" w:rsidRPr="001D7CBA" w:rsidRDefault="003D3787" w:rsidP="00B26C42">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до 31.08.2022</w:t>
            </w:r>
          </w:p>
        </w:tc>
        <w:tc>
          <w:tcPr>
            <w:tcW w:w="611" w:type="pct"/>
          </w:tcPr>
          <w:p w:rsidR="00FC2763" w:rsidRPr="00205A85" w:rsidRDefault="00FC2763" w:rsidP="00BC33C2">
            <w:pPr>
              <w:widowControl/>
              <w:autoSpaceDE w:val="0"/>
              <w:autoSpaceDN w:val="0"/>
              <w:adjustRightInd w:val="0"/>
              <w:snapToGrid/>
              <w:spacing w:before="0" w:line="240" w:lineRule="exact"/>
              <w:contextualSpacing/>
              <w:jc w:val="left"/>
              <w:rPr>
                <w:sz w:val="22"/>
                <w:szCs w:val="22"/>
              </w:rPr>
            </w:pPr>
            <w:proofErr w:type="spellStart"/>
            <w:r w:rsidRPr="00205A85">
              <w:rPr>
                <w:sz w:val="22"/>
                <w:szCs w:val="22"/>
              </w:rPr>
              <w:t>Барановичский</w:t>
            </w:r>
            <w:proofErr w:type="spellEnd"/>
            <w:r w:rsidRPr="00205A85">
              <w:rPr>
                <w:sz w:val="22"/>
                <w:szCs w:val="22"/>
              </w:rPr>
              <w:t xml:space="preserve"> зональный ЦГЭ</w:t>
            </w:r>
          </w:p>
          <w:p w:rsidR="00FC2763" w:rsidRPr="00205A85" w:rsidRDefault="00FC2763" w:rsidP="00BC33C2">
            <w:pPr>
              <w:widowControl/>
              <w:autoSpaceDE w:val="0"/>
              <w:autoSpaceDN w:val="0"/>
              <w:adjustRightInd w:val="0"/>
              <w:snapToGrid/>
              <w:spacing w:before="0" w:line="240" w:lineRule="exact"/>
              <w:contextualSpacing/>
              <w:jc w:val="left"/>
              <w:rPr>
                <w:sz w:val="22"/>
                <w:szCs w:val="22"/>
              </w:rPr>
            </w:pPr>
            <w:r w:rsidRPr="00205A85">
              <w:rPr>
                <w:rStyle w:val="ae"/>
                <w:sz w:val="22"/>
                <w:szCs w:val="22"/>
              </w:rPr>
              <w:t>(уведомление                           от 27.01.2022     № 04.6-04/945</w:t>
            </w:r>
            <w:r w:rsidRPr="00205A85">
              <w:rPr>
                <w:sz w:val="22"/>
                <w:szCs w:val="22"/>
              </w:rPr>
              <w:t>)</w:t>
            </w:r>
          </w:p>
          <w:p w:rsidR="00FC2763" w:rsidRPr="00B26C42" w:rsidRDefault="00FC2763" w:rsidP="00BC33C2">
            <w:pPr>
              <w:widowControl/>
              <w:autoSpaceDE w:val="0"/>
              <w:autoSpaceDN w:val="0"/>
              <w:adjustRightInd w:val="0"/>
              <w:snapToGrid/>
              <w:spacing w:before="0" w:line="240" w:lineRule="exact"/>
              <w:contextualSpacing/>
              <w:jc w:val="left"/>
              <w:rPr>
                <w:sz w:val="22"/>
                <w:szCs w:val="22"/>
              </w:rPr>
            </w:pPr>
          </w:p>
        </w:tc>
      </w:tr>
      <w:tr w:rsidR="002E687B" w:rsidRPr="00B26C42" w:rsidTr="00BC33C2">
        <w:trPr>
          <w:trHeight w:val="557"/>
        </w:trPr>
        <w:tc>
          <w:tcPr>
            <w:tcW w:w="186" w:type="pct"/>
          </w:tcPr>
          <w:p w:rsidR="002E687B" w:rsidRDefault="0021481B" w:rsidP="00B26C42">
            <w:pPr>
              <w:snapToGrid/>
              <w:spacing w:before="0" w:line="240" w:lineRule="exact"/>
              <w:jc w:val="left"/>
              <w:rPr>
                <w:sz w:val="22"/>
                <w:szCs w:val="22"/>
              </w:rPr>
            </w:pPr>
            <w:r>
              <w:rPr>
                <w:sz w:val="22"/>
                <w:szCs w:val="22"/>
              </w:rPr>
              <w:t>2.</w:t>
            </w:r>
          </w:p>
        </w:tc>
        <w:tc>
          <w:tcPr>
            <w:tcW w:w="760" w:type="pct"/>
          </w:tcPr>
          <w:p w:rsidR="002E687B" w:rsidRDefault="002E687B" w:rsidP="00FC2763">
            <w:pPr>
              <w:pStyle w:val="Default"/>
              <w:spacing w:line="240" w:lineRule="exact"/>
              <w:rPr>
                <w:b/>
                <w:sz w:val="22"/>
                <w:szCs w:val="22"/>
              </w:rPr>
            </w:pPr>
            <w:r>
              <w:rPr>
                <w:b/>
                <w:sz w:val="22"/>
                <w:szCs w:val="22"/>
              </w:rPr>
              <w:t xml:space="preserve">Ананасы сушеные (цукаты) </w:t>
            </w:r>
            <w:proofErr w:type="spellStart"/>
            <w:r>
              <w:rPr>
                <w:b/>
                <w:sz w:val="22"/>
                <w:szCs w:val="22"/>
              </w:rPr>
              <w:t>микс</w:t>
            </w:r>
            <w:proofErr w:type="spellEnd"/>
            <w:r>
              <w:rPr>
                <w:b/>
                <w:sz w:val="22"/>
                <w:szCs w:val="22"/>
              </w:rPr>
              <w:t>,</w:t>
            </w:r>
          </w:p>
          <w:p w:rsidR="00003C00" w:rsidRPr="00003C00" w:rsidRDefault="00003C00" w:rsidP="00003C00">
            <w:pPr>
              <w:pStyle w:val="Default"/>
              <w:spacing w:line="240" w:lineRule="exact"/>
              <w:rPr>
                <w:sz w:val="22"/>
                <w:szCs w:val="22"/>
              </w:rPr>
            </w:pPr>
            <w:r w:rsidRPr="00003C00">
              <w:rPr>
                <w:sz w:val="22"/>
                <w:szCs w:val="22"/>
              </w:rPr>
              <w:t xml:space="preserve">дата изготовления 10.05.2020, </w:t>
            </w:r>
          </w:p>
          <w:p w:rsidR="002E687B" w:rsidRDefault="00003C00" w:rsidP="00003C00">
            <w:pPr>
              <w:pStyle w:val="Default"/>
              <w:spacing w:line="240" w:lineRule="exact"/>
              <w:rPr>
                <w:b/>
                <w:sz w:val="22"/>
                <w:szCs w:val="22"/>
              </w:rPr>
            </w:pPr>
            <w:r w:rsidRPr="00003C00">
              <w:rPr>
                <w:sz w:val="22"/>
                <w:szCs w:val="22"/>
              </w:rPr>
              <w:t>годен до 10.05.2022</w:t>
            </w:r>
          </w:p>
        </w:tc>
        <w:tc>
          <w:tcPr>
            <w:tcW w:w="776" w:type="pct"/>
          </w:tcPr>
          <w:p w:rsidR="002E687B" w:rsidRPr="00507465" w:rsidRDefault="00003C00" w:rsidP="00FC2763">
            <w:pPr>
              <w:pStyle w:val="Default"/>
              <w:spacing w:line="240" w:lineRule="exact"/>
              <w:rPr>
                <w:color w:val="auto"/>
                <w:sz w:val="22"/>
                <w:szCs w:val="22"/>
                <w:lang w:val="en-US"/>
              </w:rPr>
            </w:pPr>
            <w:r>
              <w:rPr>
                <w:color w:val="auto"/>
                <w:sz w:val="22"/>
                <w:szCs w:val="22"/>
              </w:rPr>
              <w:t>Изготовитель</w:t>
            </w:r>
          </w:p>
          <w:p w:rsidR="003F26FA" w:rsidRPr="00507465" w:rsidRDefault="00003C00" w:rsidP="003F26FA">
            <w:pPr>
              <w:pStyle w:val="Default"/>
              <w:spacing w:line="240" w:lineRule="exact"/>
              <w:rPr>
                <w:b/>
                <w:color w:val="auto"/>
                <w:sz w:val="22"/>
                <w:szCs w:val="22"/>
                <w:lang w:val="en-US"/>
              </w:rPr>
            </w:pPr>
            <w:r w:rsidRPr="003F26FA">
              <w:rPr>
                <w:b/>
                <w:color w:val="auto"/>
                <w:sz w:val="22"/>
                <w:szCs w:val="22"/>
                <w:lang w:val="en-US"/>
              </w:rPr>
              <w:t xml:space="preserve">«Jinan Happy Forest Food Co., Ltd»; </w:t>
            </w:r>
          </w:p>
          <w:p w:rsidR="00003C00" w:rsidRPr="003F26FA" w:rsidRDefault="00003C00" w:rsidP="003F26FA">
            <w:pPr>
              <w:pStyle w:val="Default"/>
              <w:spacing w:line="240" w:lineRule="exact"/>
              <w:rPr>
                <w:i/>
                <w:color w:val="auto"/>
                <w:sz w:val="22"/>
                <w:szCs w:val="22"/>
                <w:lang w:val="en-US"/>
              </w:rPr>
            </w:pPr>
            <w:r w:rsidRPr="003F26FA">
              <w:rPr>
                <w:i/>
                <w:color w:val="auto"/>
                <w:sz w:val="22"/>
                <w:szCs w:val="22"/>
                <w:lang w:val="en-US"/>
              </w:rPr>
              <w:t>NO.36 EAST UPPER DAPENG MARKET</w:t>
            </w:r>
            <w:r w:rsidR="003F26FA" w:rsidRPr="003F26FA">
              <w:rPr>
                <w:i/>
                <w:color w:val="auto"/>
                <w:sz w:val="22"/>
                <w:szCs w:val="22"/>
                <w:lang w:val="en-US"/>
              </w:rPr>
              <w:t>. NO, 42 KING GUAN ZHUANG, SHIZHONG DISTRICT, JINAN CITY, SHANDONG PROVINCE,</w:t>
            </w:r>
            <w:r w:rsidR="003F26FA">
              <w:rPr>
                <w:color w:val="auto"/>
                <w:sz w:val="22"/>
                <w:szCs w:val="22"/>
                <w:lang w:val="en-US"/>
              </w:rPr>
              <w:t xml:space="preserve"> </w:t>
            </w:r>
            <w:proofErr w:type="spellStart"/>
            <w:r w:rsidR="003F26FA" w:rsidRPr="003F26FA">
              <w:rPr>
                <w:i/>
                <w:color w:val="auto"/>
                <w:sz w:val="22"/>
                <w:szCs w:val="22"/>
                <w:lang w:val="en-US"/>
              </w:rPr>
              <w:t>Китай</w:t>
            </w:r>
            <w:proofErr w:type="spellEnd"/>
            <w:r w:rsidR="003F26FA" w:rsidRPr="003F26FA">
              <w:rPr>
                <w:i/>
                <w:color w:val="auto"/>
                <w:sz w:val="22"/>
                <w:szCs w:val="22"/>
                <w:lang w:val="en-US"/>
              </w:rPr>
              <w:t>.</w:t>
            </w:r>
          </w:p>
          <w:p w:rsidR="003F26FA" w:rsidRDefault="003F26FA" w:rsidP="003F26FA">
            <w:pPr>
              <w:pStyle w:val="Default"/>
              <w:spacing w:line="240" w:lineRule="exact"/>
              <w:rPr>
                <w:color w:val="auto"/>
                <w:sz w:val="22"/>
                <w:szCs w:val="22"/>
              </w:rPr>
            </w:pPr>
            <w:r>
              <w:rPr>
                <w:color w:val="auto"/>
                <w:sz w:val="22"/>
                <w:szCs w:val="22"/>
              </w:rPr>
              <w:t>Поставщик в Республику Беларусь</w:t>
            </w:r>
          </w:p>
          <w:p w:rsidR="003F26FA" w:rsidRPr="003F26FA" w:rsidRDefault="003F26FA" w:rsidP="003F26FA">
            <w:pPr>
              <w:pStyle w:val="Default"/>
              <w:spacing w:line="240" w:lineRule="exact"/>
              <w:rPr>
                <w:color w:val="auto"/>
                <w:sz w:val="22"/>
                <w:szCs w:val="22"/>
              </w:rPr>
            </w:pPr>
            <w:r w:rsidRPr="003F26FA">
              <w:rPr>
                <w:b/>
                <w:color w:val="auto"/>
                <w:sz w:val="22"/>
                <w:szCs w:val="22"/>
              </w:rPr>
              <w:t>ЧП «Шалу»,</w:t>
            </w:r>
            <w:r>
              <w:rPr>
                <w:color w:val="auto"/>
                <w:sz w:val="22"/>
                <w:szCs w:val="22"/>
              </w:rPr>
              <w:t xml:space="preserve"> </w:t>
            </w:r>
            <w:r w:rsidRPr="0021481B">
              <w:rPr>
                <w:i/>
                <w:sz w:val="22"/>
                <w:szCs w:val="22"/>
              </w:rPr>
              <w:t xml:space="preserve">Республика Беларусь, </w:t>
            </w:r>
            <w:r w:rsidRPr="0021481B">
              <w:rPr>
                <w:i/>
                <w:sz w:val="22"/>
                <w:szCs w:val="22"/>
                <w:lang w:eastAsia="ru-RU"/>
              </w:rPr>
              <w:t xml:space="preserve">223021, Минская область, Минский р-н, </w:t>
            </w:r>
            <w:proofErr w:type="spellStart"/>
            <w:r w:rsidRPr="0021481B">
              <w:rPr>
                <w:i/>
                <w:sz w:val="22"/>
                <w:szCs w:val="22"/>
                <w:lang w:eastAsia="ru-RU"/>
              </w:rPr>
              <w:t>Щомыслицкий</w:t>
            </w:r>
            <w:proofErr w:type="spellEnd"/>
            <w:r w:rsidRPr="0021481B">
              <w:rPr>
                <w:i/>
                <w:sz w:val="22"/>
                <w:szCs w:val="22"/>
                <w:lang w:eastAsia="ru-RU"/>
              </w:rPr>
              <w:t xml:space="preserve"> </w:t>
            </w:r>
            <w:proofErr w:type="gramStart"/>
            <w:r w:rsidRPr="0021481B">
              <w:rPr>
                <w:i/>
                <w:sz w:val="22"/>
                <w:szCs w:val="22"/>
                <w:lang w:eastAsia="ru-RU"/>
              </w:rPr>
              <w:t>с</w:t>
            </w:r>
            <w:proofErr w:type="gramEnd"/>
            <w:r w:rsidRPr="0021481B">
              <w:rPr>
                <w:i/>
                <w:sz w:val="22"/>
                <w:szCs w:val="22"/>
                <w:lang w:eastAsia="ru-RU"/>
              </w:rPr>
              <w:t xml:space="preserve">/с, </w:t>
            </w:r>
            <w:r w:rsidRPr="0021481B">
              <w:rPr>
                <w:i/>
                <w:sz w:val="22"/>
                <w:szCs w:val="22"/>
              </w:rPr>
              <w:t xml:space="preserve">                            </w:t>
            </w:r>
            <w:r w:rsidRPr="0021481B">
              <w:rPr>
                <w:i/>
                <w:sz w:val="22"/>
                <w:szCs w:val="22"/>
                <w:lang w:eastAsia="ru-RU"/>
              </w:rPr>
              <w:t>аг. Озерцо,</w:t>
            </w:r>
            <w:r w:rsidRPr="0021481B">
              <w:rPr>
                <w:i/>
                <w:sz w:val="22"/>
                <w:szCs w:val="22"/>
              </w:rPr>
              <w:t xml:space="preserve">                                   </w:t>
            </w:r>
            <w:r w:rsidRPr="0021481B">
              <w:rPr>
                <w:i/>
                <w:sz w:val="22"/>
                <w:szCs w:val="22"/>
                <w:lang w:eastAsia="ru-RU"/>
              </w:rPr>
              <w:t xml:space="preserve"> ул. Центральная,</w:t>
            </w:r>
            <w:r w:rsidRPr="0021481B">
              <w:rPr>
                <w:i/>
                <w:sz w:val="22"/>
                <w:szCs w:val="22"/>
              </w:rPr>
              <w:t xml:space="preserve">                                 </w:t>
            </w:r>
            <w:r w:rsidRPr="0021481B">
              <w:rPr>
                <w:i/>
                <w:sz w:val="22"/>
                <w:szCs w:val="22"/>
                <w:lang w:eastAsia="ru-RU"/>
              </w:rPr>
              <w:t xml:space="preserve"> д.</w:t>
            </w:r>
            <w:r w:rsidRPr="0021481B">
              <w:rPr>
                <w:i/>
                <w:sz w:val="22"/>
                <w:szCs w:val="22"/>
              </w:rPr>
              <w:t xml:space="preserve"> 35</w:t>
            </w:r>
            <w:proofErr w:type="gramStart"/>
            <w:r w:rsidRPr="0021481B">
              <w:rPr>
                <w:i/>
                <w:sz w:val="22"/>
                <w:szCs w:val="22"/>
              </w:rPr>
              <w:t xml:space="preserve"> А</w:t>
            </w:r>
            <w:proofErr w:type="gramEnd"/>
            <w:r w:rsidRPr="0021481B">
              <w:rPr>
                <w:i/>
                <w:sz w:val="22"/>
                <w:szCs w:val="22"/>
              </w:rPr>
              <w:t>, пом. 25</w:t>
            </w:r>
            <w:r>
              <w:rPr>
                <w:sz w:val="22"/>
                <w:szCs w:val="22"/>
              </w:rPr>
              <w:t xml:space="preserve">  </w:t>
            </w:r>
            <w:r w:rsidRPr="003F26FA">
              <w:rPr>
                <w:color w:val="auto"/>
                <w:sz w:val="22"/>
                <w:szCs w:val="22"/>
              </w:rPr>
              <w:t xml:space="preserve">                  </w:t>
            </w:r>
          </w:p>
        </w:tc>
        <w:tc>
          <w:tcPr>
            <w:tcW w:w="824" w:type="pct"/>
          </w:tcPr>
          <w:p w:rsidR="003F26FA" w:rsidRDefault="003F26FA" w:rsidP="003F26FA">
            <w:pPr>
              <w:spacing w:before="0" w:line="240" w:lineRule="exact"/>
              <w:jc w:val="left"/>
              <w:rPr>
                <w:sz w:val="22"/>
                <w:szCs w:val="22"/>
              </w:rPr>
            </w:pPr>
            <w:r>
              <w:rPr>
                <w:sz w:val="22"/>
                <w:szCs w:val="22"/>
              </w:rPr>
              <w:t>М</w:t>
            </w:r>
            <w:r w:rsidRPr="000F2EF2">
              <w:rPr>
                <w:sz w:val="22"/>
                <w:szCs w:val="22"/>
              </w:rPr>
              <w:t>агазин «С</w:t>
            </w:r>
            <w:r>
              <w:rPr>
                <w:sz w:val="22"/>
                <w:szCs w:val="22"/>
              </w:rPr>
              <w:t>ветофор» ООО «</w:t>
            </w:r>
            <w:proofErr w:type="spellStart"/>
            <w:r>
              <w:rPr>
                <w:sz w:val="22"/>
                <w:szCs w:val="22"/>
              </w:rPr>
              <w:t>ЛенПродуктСервис</w:t>
            </w:r>
            <w:proofErr w:type="spellEnd"/>
            <w:r>
              <w:rPr>
                <w:sz w:val="22"/>
                <w:szCs w:val="22"/>
              </w:rPr>
              <w:t>»</w:t>
            </w:r>
          </w:p>
          <w:p w:rsidR="003F26FA" w:rsidRDefault="003F26FA" w:rsidP="003F26FA">
            <w:pPr>
              <w:spacing w:before="0" w:line="240" w:lineRule="exact"/>
              <w:jc w:val="left"/>
              <w:rPr>
                <w:sz w:val="22"/>
                <w:szCs w:val="22"/>
              </w:rPr>
            </w:pPr>
            <w:proofErr w:type="gramStart"/>
            <w:r w:rsidRPr="00B26C42">
              <w:rPr>
                <w:sz w:val="22"/>
                <w:szCs w:val="22"/>
              </w:rPr>
              <w:t>(юридический адрес:</w:t>
            </w:r>
            <w:proofErr w:type="gramEnd"/>
          </w:p>
          <w:p w:rsidR="002E687B" w:rsidRDefault="003F26FA" w:rsidP="003F26FA">
            <w:pPr>
              <w:spacing w:before="0" w:line="240" w:lineRule="exact"/>
              <w:jc w:val="left"/>
              <w:rPr>
                <w:rFonts w:eastAsia="Arial Unicode MS"/>
                <w:sz w:val="22"/>
                <w:szCs w:val="22"/>
              </w:rPr>
            </w:pPr>
            <w:r w:rsidRPr="000F2EF2">
              <w:rPr>
                <w:rFonts w:eastAsia="Arial Unicode MS"/>
                <w:sz w:val="22"/>
                <w:szCs w:val="22"/>
              </w:rPr>
              <w:t>ООО</w:t>
            </w:r>
          </w:p>
          <w:p w:rsidR="009C7341" w:rsidRDefault="009C7341" w:rsidP="009C7341">
            <w:pPr>
              <w:spacing w:before="0" w:line="240" w:lineRule="exact"/>
              <w:jc w:val="left"/>
              <w:rPr>
                <w:sz w:val="22"/>
                <w:szCs w:val="22"/>
              </w:rPr>
            </w:pPr>
            <w:r>
              <w:rPr>
                <w:sz w:val="22"/>
                <w:szCs w:val="22"/>
              </w:rPr>
              <w:t>«</w:t>
            </w:r>
            <w:proofErr w:type="spellStart"/>
            <w:r>
              <w:rPr>
                <w:sz w:val="22"/>
                <w:szCs w:val="22"/>
              </w:rPr>
              <w:t>ЛенПродуктСервис</w:t>
            </w:r>
            <w:proofErr w:type="spellEnd"/>
            <w:r>
              <w:rPr>
                <w:sz w:val="22"/>
                <w:szCs w:val="22"/>
              </w:rPr>
              <w:t>»</w:t>
            </w:r>
          </w:p>
          <w:p w:rsidR="009C7341" w:rsidRDefault="009C7341" w:rsidP="003F26FA">
            <w:pPr>
              <w:spacing w:before="0" w:line="240" w:lineRule="exact"/>
              <w:jc w:val="left"/>
              <w:rPr>
                <w:sz w:val="22"/>
                <w:szCs w:val="22"/>
              </w:rPr>
            </w:pPr>
            <w:r>
              <w:rPr>
                <w:sz w:val="22"/>
                <w:szCs w:val="22"/>
              </w:rPr>
              <w:t xml:space="preserve">г. Минск, ул. </w:t>
            </w:r>
            <w:proofErr w:type="spellStart"/>
            <w:r>
              <w:rPr>
                <w:sz w:val="22"/>
                <w:szCs w:val="22"/>
              </w:rPr>
              <w:t>Казинца</w:t>
            </w:r>
            <w:proofErr w:type="spellEnd"/>
            <w:r>
              <w:rPr>
                <w:sz w:val="22"/>
                <w:szCs w:val="22"/>
              </w:rPr>
              <w:t>, д. 11А, пом. 117,                      офис 506А)</w:t>
            </w:r>
          </w:p>
          <w:p w:rsidR="009C7341" w:rsidRPr="00B26C42" w:rsidRDefault="009C7341" w:rsidP="009C7341">
            <w:pPr>
              <w:pStyle w:val="ad"/>
              <w:widowControl w:val="0"/>
              <w:tabs>
                <w:tab w:val="left" w:pos="1334"/>
              </w:tabs>
              <w:spacing w:after="0" w:line="240" w:lineRule="exact"/>
              <w:rPr>
                <w:sz w:val="22"/>
                <w:szCs w:val="22"/>
              </w:rPr>
            </w:pPr>
            <w:proofErr w:type="gramStart"/>
            <w:r w:rsidRPr="00B26C42">
              <w:rPr>
                <w:sz w:val="22"/>
                <w:szCs w:val="22"/>
              </w:rPr>
              <w:t>расположенный</w:t>
            </w:r>
            <w:proofErr w:type="gramEnd"/>
            <w:r w:rsidRPr="00B26C42">
              <w:rPr>
                <w:sz w:val="22"/>
                <w:szCs w:val="22"/>
              </w:rPr>
              <w:t xml:space="preserve"> по адресу: </w:t>
            </w:r>
          </w:p>
          <w:p w:rsidR="009C7341" w:rsidRPr="003F26FA" w:rsidRDefault="009C7341" w:rsidP="003F26FA">
            <w:pPr>
              <w:spacing w:before="0" w:line="240" w:lineRule="exact"/>
              <w:jc w:val="left"/>
              <w:rPr>
                <w:sz w:val="22"/>
                <w:szCs w:val="22"/>
              </w:rPr>
            </w:pPr>
            <w:r>
              <w:rPr>
                <w:sz w:val="22"/>
                <w:szCs w:val="22"/>
              </w:rPr>
              <w:t>Витебская область,                                г. Дубровно,                            ул. Кондратьева, 26/1</w:t>
            </w:r>
          </w:p>
        </w:tc>
        <w:tc>
          <w:tcPr>
            <w:tcW w:w="962" w:type="pct"/>
          </w:tcPr>
          <w:p w:rsidR="009C7341" w:rsidRDefault="009C7341" w:rsidP="009C7341">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 xml:space="preserve">Не соответствует требованиям </w:t>
            </w:r>
          </w:p>
          <w:p w:rsidR="009C7341" w:rsidRDefault="009C7341" w:rsidP="009C7341">
            <w:pPr>
              <w:pStyle w:val="111"/>
              <w:spacing w:line="240" w:lineRule="exact"/>
              <w:contextualSpacing/>
              <w:rPr>
                <w:rFonts w:ascii="Times New Roman" w:hAnsi="Times New Roman" w:cs="Times New Roman"/>
              </w:rPr>
            </w:pPr>
            <w:proofErr w:type="gramStart"/>
            <w:r w:rsidRPr="00D4399A">
              <w:rPr>
                <w:rFonts w:ascii="Times New Roman" w:hAnsi="Times New Roman" w:cs="Times New Roman"/>
              </w:rPr>
              <w:t>ТР</w:t>
            </w:r>
            <w:proofErr w:type="gramEnd"/>
            <w:r w:rsidRPr="00D4399A">
              <w:rPr>
                <w:rFonts w:ascii="Times New Roman" w:hAnsi="Times New Roman" w:cs="Times New Roman"/>
              </w:rPr>
              <w:t xml:space="preserve"> ТС 02</w:t>
            </w:r>
            <w:r>
              <w:rPr>
                <w:rFonts w:ascii="Times New Roman" w:hAnsi="Times New Roman" w:cs="Times New Roman"/>
              </w:rPr>
              <w:t>1</w:t>
            </w:r>
            <w:r w:rsidRPr="00D4399A">
              <w:rPr>
                <w:rFonts w:ascii="Times New Roman" w:hAnsi="Times New Roman" w:cs="Times New Roman"/>
              </w:rPr>
              <w:t>/201</w:t>
            </w:r>
            <w:r>
              <w:rPr>
                <w:rFonts w:ascii="Times New Roman" w:hAnsi="Times New Roman" w:cs="Times New Roman"/>
              </w:rPr>
              <w:t>1,</w:t>
            </w:r>
          </w:p>
          <w:p w:rsidR="009C7341" w:rsidRDefault="009C7341" w:rsidP="009C7341">
            <w:pPr>
              <w:pStyle w:val="111"/>
              <w:spacing w:line="240" w:lineRule="exact"/>
              <w:contextualSpacing/>
              <w:rPr>
                <w:rFonts w:ascii="Times New Roman" w:hAnsi="Times New Roman" w:cs="Times New Roman"/>
              </w:rPr>
            </w:pPr>
            <w:proofErr w:type="gramStart"/>
            <w:r w:rsidRPr="00D4399A">
              <w:rPr>
                <w:rFonts w:ascii="Times New Roman" w:hAnsi="Times New Roman" w:cs="Times New Roman"/>
              </w:rPr>
              <w:t>ТР</w:t>
            </w:r>
            <w:proofErr w:type="gramEnd"/>
            <w:r w:rsidRPr="00D4399A">
              <w:rPr>
                <w:rFonts w:ascii="Times New Roman" w:hAnsi="Times New Roman" w:cs="Times New Roman"/>
              </w:rPr>
              <w:t xml:space="preserve"> ТС 02</w:t>
            </w:r>
            <w:r>
              <w:rPr>
                <w:rFonts w:ascii="Times New Roman" w:hAnsi="Times New Roman" w:cs="Times New Roman"/>
              </w:rPr>
              <w:t>2</w:t>
            </w:r>
            <w:r w:rsidRPr="00D4399A">
              <w:rPr>
                <w:rFonts w:ascii="Times New Roman" w:hAnsi="Times New Roman" w:cs="Times New Roman"/>
              </w:rPr>
              <w:t>/201</w:t>
            </w:r>
            <w:r>
              <w:rPr>
                <w:rFonts w:ascii="Times New Roman" w:hAnsi="Times New Roman" w:cs="Times New Roman"/>
              </w:rPr>
              <w:t>1</w:t>
            </w:r>
          </w:p>
          <w:p w:rsidR="009C7341" w:rsidRPr="00D50B1F" w:rsidRDefault="009C7341" w:rsidP="009C7341">
            <w:pPr>
              <w:pStyle w:val="111"/>
              <w:spacing w:line="240" w:lineRule="exact"/>
              <w:contextualSpacing/>
              <w:rPr>
                <w:rFonts w:ascii="Times New Roman" w:hAnsi="Times New Roman" w:cs="Times New Roman"/>
                <w:b/>
              </w:rPr>
            </w:pPr>
            <w:r w:rsidRPr="00B93F33">
              <w:rPr>
                <w:rFonts w:ascii="Times New Roman" w:hAnsi="Times New Roman" w:cs="Times New Roman"/>
                <w:b/>
              </w:rPr>
              <w:t>по маркировке:</w:t>
            </w:r>
          </w:p>
          <w:p w:rsidR="002E687B" w:rsidRDefault="00D50B1F" w:rsidP="00D50B1F">
            <w:pPr>
              <w:pStyle w:val="111"/>
              <w:spacing w:line="240" w:lineRule="exact"/>
              <w:contextualSpacing/>
              <w:rPr>
                <w:rFonts w:ascii="Times New Roman" w:hAnsi="Times New Roman" w:cs="Times New Roman"/>
              </w:rPr>
            </w:pPr>
            <w:proofErr w:type="gramStart"/>
            <w:r w:rsidRPr="00B93F33">
              <w:rPr>
                <w:rFonts w:ascii="Times New Roman" w:hAnsi="Times New Roman" w:cs="Times New Roman"/>
              </w:rPr>
              <w:t>в части предоставления достоверной информации о составе продукта (в состав вх</w:t>
            </w:r>
            <w:r>
              <w:rPr>
                <w:rFonts w:ascii="Times New Roman" w:hAnsi="Times New Roman" w:cs="Times New Roman"/>
              </w:rPr>
              <w:t xml:space="preserve">одит обнаруженный в результате </w:t>
            </w:r>
            <w:r w:rsidRPr="00B93F33">
              <w:rPr>
                <w:rFonts w:ascii="Times New Roman" w:hAnsi="Times New Roman" w:cs="Times New Roman"/>
              </w:rPr>
              <w:t>проведенных испытаний, незаявленный изготовите</w:t>
            </w:r>
            <w:r>
              <w:rPr>
                <w:rFonts w:ascii="Times New Roman" w:hAnsi="Times New Roman" w:cs="Times New Roman"/>
              </w:rPr>
              <w:t>ле</w:t>
            </w:r>
            <w:r w:rsidRPr="00B93F33">
              <w:rPr>
                <w:rFonts w:ascii="Times New Roman" w:hAnsi="Times New Roman" w:cs="Times New Roman"/>
              </w:rPr>
              <w:t>м на маркировке консервант</w:t>
            </w:r>
            <w:r>
              <w:rPr>
                <w:rFonts w:ascii="Times New Roman" w:hAnsi="Times New Roman" w:cs="Times New Roman"/>
              </w:rPr>
              <w:t xml:space="preserve"> </w:t>
            </w:r>
            <w:r w:rsidRPr="00B93F33">
              <w:rPr>
                <w:rFonts w:ascii="Times New Roman" w:hAnsi="Times New Roman" w:cs="Times New Roman"/>
              </w:rPr>
              <w:t xml:space="preserve"> </w:t>
            </w:r>
            <w:proofErr w:type="spellStart"/>
            <w:r w:rsidRPr="001101AD">
              <w:rPr>
                <w:rFonts w:ascii="Times New Roman" w:hAnsi="Times New Roman" w:cs="Times New Roman"/>
                <w:b/>
              </w:rPr>
              <w:t>сорбиновая</w:t>
            </w:r>
            <w:proofErr w:type="spellEnd"/>
            <w:r w:rsidRPr="001101AD">
              <w:rPr>
                <w:rFonts w:ascii="Times New Roman" w:hAnsi="Times New Roman" w:cs="Times New Roman"/>
                <w:b/>
              </w:rPr>
              <w:t xml:space="preserve"> кислота</w:t>
            </w:r>
            <w:r w:rsidR="00BC33C2">
              <w:rPr>
                <w:rFonts w:ascii="Times New Roman" w:hAnsi="Times New Roman" w:cs="Times New Roman"/>
                <w:b/>
              </w:rPr>
              <w:t xml:space="preserve"> (Е200)</w:t>
            </w:r>
            <w:proofErr w:type="gramEnd"/>
          </w:p>
          <w:p w:rsidR="00D50B1F" w:rsidRPr="00205A85" w:rsidRDefault="00D50B1F" w:rsidP="00D50B1F">
            <w:pPr>
              <w:spacing w:before="0" w:line="240" w:lineRule="exact"/>
              <w:jc w:val="left"/>
              <w:rPr>
                <w:sz w:val="22"/>
                <w:szCs w:val="22"/>
              </w:rPr>
            </w:pPr>
            <w:r>
              <w:rPr>
                <w:sz w:val="22"/>
                <w:szCs w:val="22"/>
              </w:rPr>
              <w:t>(</w:t>
            </w:r>
            <w:r w:rsidRPr="00205A85">
              <w:rPr>
                <w:sz w:val="22"/>
                <w:szCs w:val="22"/>
              </w:rPr>
              <w:t xml:space="preserve">протокол испытаний </w:t>
            </w:r>
            <w:r>
              <w:rPr>
                <w:sz w:val="22"/>
                <w:szCs w:val="22"/>
              </w:rPr>
              <w:t xml:space="preserve">                          Витебского</w:t>
            </w:r>
            <w:r w:rsidRPr="00205A85">
              <w:rPr>
                <w:sz w:val="22"/>
                <w:szCs w:val="22"/>
              </w:rPr>
              <w:t xml:space="preserve"> </w:t>
            </w:r>
            <w:r>
              <w:rPr>
                <w:sz w:val="22"/>
                <w:szCs w:val="22"/>
              </w:rPr>
              <w:t xml:space="preserve">областного </w:t>
            </w:r>
            <w:proofErr w:type="spellStart"/>
            <w:r>
              <w:rPr>
                <w:sz w:val="22"/>
                <w:szCs w:val="22"/>
              </w:rPr>
              <w:t>ЦГ</w:t>
            </w:r>
            <w:r w:rsidRPr="00205A85">
              <w:rPr>
                <w:sz w:val="22"/>
                <w:szCs w:val="22"/>
              </w:rPr>
              <w:t>Э</w:t>
            </w:r>
            <w:r>
              <w:rPr>
                <w:sz w:val="22"/>
                <w:szCs w:val="22"/>
              </w:rPr>
              <w:t>иОЗ</w:t>
            </w:r>
            <w:proofErr w:type="spellEnd"/>
            <w:r>
              <w:rPr>
                <w:sz w:val="22"/>
                <w:szCs w:val="22"/>
              </w:rPr>
              <w:t xml:space="preserve">                                                </w:t>
            </w:r>
            <w:r w:rsidRPr="00205A85">
              <w:rPr>
                <w:sz w:val="22"/>
                <w:szCs w:val="22"/>
              </w:rPr>
              <w:t xml:space="preserve"> от 2</w:t>
            </w:r>
            <w:r>
              <w:rPr>
                <w:sz w:val="22"/>
                <w:szCs w:val="22"/>
              </w:rPr>
              <w:t>5.01.2022 № 1.01.2.11</w:t>
            </w:r>
            <w:r w:rsidR="007D655B">
              <w:rPr>
                <w:sz w:val="22"/>
                <w:szCs w:val="22"/>
              </w:rPr>
              <w:t>)</w:t>
            </w:r>
          </w:p>
          <w:p w:rsidR="00D50B1F" w:rsidRPr="003F26FA" w:rsidRDefault="00D50B1F" w:rsidP="00D50B1F">
            <w:pPr>
              <w:pStyle w:val="111"/>
              <w:spacing w:line="240" w:lineRule="exact"/>
              <w:contextualSpacing/>
              <w:rPr>
                <w:rFonts w:ascii="Times New Roman" w:eastAsia="Calibri" w:hAnsi="Times New Roman" w:cs="Times New Roman"/>
                <w:spacing w:val="-6"/>
                <w:lang w:eastAsia="en-US"/>
              </w:rPr>
            </w:pPr>
          </w:p>
        </w:tc>
        <w:tc>
          <w:tcPr>
            <w:tcW w:w="881" w:type="pct"/>
          </w:tcPr>
          <w:p w:rsidR="00D50B1F" w:rsidRDefault="00D50B1F" w:rsidP="00B26C42">
            <w:pPr>
              <w:tabs>
                <w:tab w:val="left" w:pos="567"/>
                <w:tab w:val="left" w:pos="709"/>
                <w:tab w:val="left" w:pos="851"/>
                <w:tab w:val="left" w:pos="1276"/>
                <w:tab w:val="left" w:pos="4189"/>
              </w:tabs>
              <w:spacing w:before="0" w:line="240" w:lineRule="exact"/>
              <w:jc w:val="left"/>
              <w:rPr>
                <w:sz w:val="22"/>
                <w:szCs w:val="22"/>
              </w:rPr>
            </w:pPr>
            <w:r>
              <w:rPr>
                <w:sz w:val="22"/>
                <w:szCs w:val="22"/>
              </w:rPr>
              <w:t xml:space="preserve">ТТН 3082722 </w:t>
            </w:r>
          </w:p>
          <w:p w:rsidR="002E687B" w:rsidRDefault="00D50B1F" w:rsidP="00B26C42">
            <w:pPr>
              <w:tabs>
                <w:tab w:val="left" w:pos="567"/>
                <w:tab w:val="left" w:pos="709"/>
                <w:tab w:val="left" w:pos="851"/>
                <w:tab w:val="left" w:pos="1276"/>
                <w:tab w:val="left" w:pos="4189"/>
              </w:tabs>
              <w:spacing w:before="0" w:line="240" w:lineRule="exact"/>
              <w:jc w:val="left"/>
              <w:rPr>
                <w:sz w:val="22"/>
                <w:szCs w:val="22"/>
              </w:rPr>
            </w:pPr>
            <w:r>
              <w:rPr>
                <w:sz w:val="22"/>
                <w:szCs w:val="22"/>
              </w:rPr>
              <w:t>от 22.03.2021,</w:t>
            </w:r>
          </w:p>
          <w:p w:rsidR="00D50B1F" w:rsidRDefault="00D50B1F" w:rsidP="00B26C42">
            <w:pPr>
              <w:tabs>
                <w:tab w:val="left" w:pos="567"/>
                <w:tab w:val="left" w:pos="709"/>
                <w:tab w:val="left" w:pos="851"/>
                <w:tab w:val="left" w:pos="1276"/>
                <w:tab w:val="left" w:pos="4189"/>
              </w:tabs>
              <w:spacing w:before="0" w:line="240" w:lineRule="exact"/>
              <w:jc w:val="left"/>
              <w:rPr>
                <w:sz w:val="22"/>
                <w:szCs w:val="22"/>
              </w:rPr>
            </w:pPr>
            <w:r>
              <w:rPr>
                <w:sz w:val="22"/>
                <w:szCs w:val="22"/>
              </w:rPr>
              <w:t>удостоверение качества б/н от 22.03.2021</w:t>
            </w:r>
            <w:r w:rsidR="006E0F24">
              <w:rPr>
                <w:sz w:val="22"/>
                <w:szCs w:val="22"/>
              </w:rPr>
              <w:t>,</w:t>
            </w:r>
          </w:p>
          <w:p w:rsidR="006E0F24" w:rsidRPr="002A3D6D" w:rsidRDefault="006E0F24" w:rsidP="006E0F24">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 xml:space="preserve">декларация о соответствии: </w:t>
            </w:r>
          </w:p>
          <w:p w:rsidR="006E0F24" w:rsidRPr="002A3D6D" w:rsidRDefault="006E0F24" w:rsidP="006E0F24">
            <w:pPr>
              <w:tabs>
                <w:tab w:val="left" w:pos="567"/>
                <w:tab w:val="left" w:pos="709"/>
                <w:tab w:val="left" w:pos="851"/>
                <w:tab w:val="left" w:pos="1276"/>
                <w:tab w:val="left" w:pos="4189"/>
              </w:tabs>
              <w:spacing w:before="0" w:line="240" w:lineRule="exact"/>
              <w:jc w:val="left"/>
              <w:rPr>
                <w:sz w:val="22"/>
                <w:szCs w:val="22"/>
              </w:rPr>
            </w:pPr>
            <w:r w:rsidRPr="002A3D6D">
              <w:rPr>
                <w:sz w:val="22"/>
                <w:szCs w:val="22"/>
              </w:rPr>
              <w:t>Е</w:t>
            </w:r>
            <w:proofErr w:type="gramStart"/>
            <w:r w:rsidRPr="002A3D6D">
              <w:rPr>
                <w:sz w:val="22"/>
                <w:szCs w:val="22"/>
                <w:lang w:val="en-US"/>
              </w:rPr>
              <w:t>A</w:t>
            </w:r>
            <w:proofErr w:type="gramEnd"/>
            <w:r w:rsidRPr="002A3D6D">
              <w:rPr>
                <w:sz w:val="22"/>
                <w:szCs w:val="22"/>
              </w:rPr>
              <w:t xml:space="preserve">ЭС № </w:t>
            </w:r>
            <w:r w:rsidRPr="002A3D6D">
              <w:rPr>
                <w:sz w:val="22"/>
                <w:szCs w:val="22"/>
                <w:lang w:val="en-US"/>
              </w:rPr>
              <w:t>BY</w:t>
            </w:r>
            <w:r w:rsidRPr="002A3D6D">
              <w:rPr>
                <w:sz w:val="22"/>
                <w:szCs w:val="22"/>
              </w:rPr>
              <w:t>/112 11.02. ТР021</w:t>
            </w:r>
            <w:r>
              <w:rPr>
                <w:sz w:val="22"/>
                <w:szCs w:val="22"/>
              </w:rPr>
              <w:t> 000.00 00364</w:t>
            </w:r>
          </w:p>
          <w:p w:rsidR="006E0F24" w:rsidRPr="002A3D6D" w:rsidRDefault="006E0F24" w:rsidP="006E0F24">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 xml:space="preserve">от </w:t>
            </w:r>
            <w:r w:rsidR="0021481B">
              <w:rPr>
                <w:spacing w:val="-6"/>
                <w:sz w:val="22"/>
                <w:szCs w:val="22"/>
              </w:rPr>
              <w:t>19</w:t>
            </w:r>
            <w:r w:rsidRPr="002A3D6D">
              <w:rPr>
                <w:spacing w:val="-6"/>
                <w:sz w:val="22"/>
                <w:szCs w:val="22"/>
              </w:rPr>
              <w:t>.</w:t>
            </w:r>
            <w:r w:rsidR="0021481B">
              <w:rPr>
                <w:spacing w:val="-6"/>
                <w:sz w:val="22"/>
                <w:szCs w:val="22"/>
              </w:rPr>
              <w:t>03</w:t>
            </w:r>
            <w:r w:rsidRPr="002A3D6D">
              <w:rPr>
                <w:spacing w:val="-6"/>
                <w:sz w:val="22"/>
                <w:szCs w:val="22"/>
              </w:rPr>
              <w:t>.2021, действительна</w:t>
            </w:r>
          </w:p>
          <w:p w:rsidR="006E0F24" w:rsidRPr="002A3D6D" w:rsidRDefault="006E0F24" w:rsidP="006E0F24">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 xml:space="preserve">до </w:t>
            </w:r>
            <w:r w:rsidR="0021481B">
              <w:rPr>
                <w:spacing w:val="-6"/>
                <w:sz w:val="22"/>
                <w:szCs w:val="22"/>
              </w:rPr>
              <w:t>09</w:t>
            </w:r>
            <w:r w:rsidRPr="002A3D6D">
              <w:rPr>
                <w:spacing w:val="-6"/>
                <w:sz w:val="22"/>
                <w:szCs w:val="22"/>
              </w:rPr>
              <w:t>.0</w:t>
            </w:r>
            <w:r w:rsidR="0021481B">
              <w:rPr>
                <w:spacing w:val="-6"/>
                <w:sz w:val="22"/>
                <w:szCs w:val="22"/>
              </w:rPr>
              <w:t>5</w:t>
            </w:r>
            <w:r w:rsidRPr="002A3D6D">
              <w:rPr>
                <w:spacing w:val="-6"/>
                <w:sz w:val="22"/>
                <w:szCs w:val="22"/>
              </w:rPr>
              <w:t>.2022</w:t>
            </w:r>
          </w:p>
          <w:p w:rsidR="006E0F24" w:rsidRPr="003F26FA" w:rsidRDefault="006E0F24" w:rsidP="006E0F24">
            <w:pPr>
              <w:tabs>
                <w:tab w:val="left" w:pos="567"/>
                <w:tab w:val="left" w:pos="709"/>
                <w:tab w:val="left" w:pos="851"/>
                <w:tab w:val="left" w:pos="1276"/>
                <w:tab w:val="left" w:pos="4189"/>
              </w:tabs>
              <w:spacing w:before="0" w:line="240" w:lineRule="exact"/>
              <w:jc w:val="left"/>
              <w:rPr>
                <w:sz w:val="22"/>
                <w:szCs w:val="22"/>
              </w:rPr>
            </w:pPr>
          </w:p>
        </w:tc>
        <w:tc>
          <w:tcPr>
            <w:tcW w:w="611" w:type="pct"/>
          </w:tcPr>
          <w:p w:rsidR="002E687B" w:rsidRPr="00205A85" w:rsidRDefault="002E687B" w:rsidP="00BC33C2">
            <w:pPr>
              <w:widowControl/>
              <w:autoSpaceDE w:val="0"/>
              <w:autoSpaceDN w:val="0"/>
              <w:adjustRightInd w:val="0"/>
              <w:snapToGrid/>
              <w:spacing w:before="0" w:line="240" w:lineRule="exact"/>
              <w:contextualSpacing/>
              <w:jc w:val="left"/>
              <w:rPr>
                <w:sz w:val="22"/>
                <w:szCs w:val="22"/>
              </w:rPr>
            </w:pPr>
            <w:proofErr w:type="spellStart"/>
            <w:r>
              <w:rPr>
                <w:sz w:val="22"/>
                <w:szCs w:val="22"/>
              </w:rPr>
              <w:t>Дубровенский</w:t>
            </w:r>
            <w:proofErr w:type="spellEnd"/>
            <w:r>
              <w:rPr>
                <w:sz w:val="22"/>
                <w:szCs w:val="22"/>
              </w:rPr>
              <w:t xml:space="preserve"> районный</w:t>
            </w:r>
            <w:r w:rsidRPr="00205A85">
              <w:rPr>
                <w:sz w:val="22"/>
                <w:szCs w:val="22"/>
              </w:rPr>
              <w:t xml:space="preserve"> ЦГЭ</w:t>
            </w:r>
          </w:p>
          <w:p w:rsidR="002E687B" w:rsidRDefault="002E687B" w:rsidP="00BC33C2">
            <w:pPr>
              <w:widowControl/>
              <w:autoSpaceDE w:val="0"/>
              <w:autoSpaceDN w:val="0"/>
              <w:adjustRightInd w:val="0"/>
              <w:snapToGrid/>
              <w:spacing w:before="0" w:line="240" w:lineRule="exact"/>
              <w:contextualSpacing/>
              <w:jc w:val="left"/>
              <w:rPr>
                <w:sz w:val="22"/>
                <w:szCs w:val="22"/>
              </w:rPr>
            </w:pPr>
            <w:r w:rsidRPr="00205A85">
              <w:rPr>
                <w:rStyle w:val="ae"/>
                <w:sz w:val="22"/>
                <w:szCs w:val="22"/>
              </w:rPr>
              <w:t>(уведомление                           от 2</w:t>
            </w:r>
            <w:r>
              <w:rPr>
                <w:rStyle w:val="ae"/>
                <w:sz w:val="22"/>
                <w:szCs w:val="22"/>
              </w:rPr>
              <w:t>6</w:t>
            </w:r>
            <w:r w:rsidRPr="00205A85">
              <w:rPr>
                <w:rStyle w:val="ae"/>
                <w:sz w:val="22"/>
                <w:szCs w:val="22"/>
              </w:rPr>
              <w:t>.01.2022     № 0</w:t>
            </w:r>
            <w:r>
              <w:rPr>
                <w:rStyle w:val="ae"/>
                <w:sz w:val="22"/>
                <w:szCs w:val="22"/>
              </w:rPr>
              <w:t>3</w:t>
            </w:r>
            <w:r w:rsidR="00BC33C2">
              <w:rPr>
                <w:rStyle w:val="ae"/>
                <w:sz w:val="22"/>
                <w:szCs w:val="22"/>
              </w:rPr>
              <w:t>-02</w:t>
            </w:r>
            <w:r w:rsidRPr="00205A85">
              <w:rPr>
                <w:rStyle w:val="ae"/>
                <w:sz w:val="22"/>
                <w:szCs w:val="22"/>
              </w:rPr>
              <w:t>/</w:t>
            </w:r>
            <w:r>
              <w:rPr>
                <w:rStyle w:val="ae"/>
                <w:sz w:val="22"/>
                <w:szCs w:val="22"/>
              </w:rPr>
              <w:t>220</w:t>
            </w:r>
            <w:r w:rsidRPr="00205A85">
              <w:rPr>
                <w:sz w:val="22"/>
                <w:szCs w:val="22"/>
              </w:rPr>
              <w:t>)</w:t>
            </w:r>
          </w:p>
          <w:p w:rsidR="00507465" w:rsidRPr="00B26C42" w:rsidRDefault="00507465" w:rsidP="00BC33C2">
            <w:pPr>
              <w:widowControl/>
              <w:autoSpaceDE w:val="0"/>
              <w:autoSpaceDN w:val="0"/>
              <w:adjustRightInd w:val="0"/>
              <w:snapToGrid/>
              <w:spacing w:before="0" w:line="240" w:lineRule="exact"/>
              <w:contextualSpacing/>
              <w:jc w:val="left"/>
              <w:rPr>
                <w:sz w:val="22"/>
                <w:szCs w:val="22"/>
              </w:rPr>
            </w:pPr>
          </w:p>
        </w:tc>
      </w:tr>
      <w:tr w:rsidR="00507465" w:rsidRPr="00B26C42" w:rsidTr="00BC33C2">
        <w:trPr>
          <w:trHeight w:val="424"/>
        </w:trPr>
        <w:tc>
          <w:tcPr>
            <w:tcW w:w="186" w:type="pct"/>
          </w:tcPr>
          <w:p w:rsidR="00507465" w:rsidRDefault="001D7CBA" w:rsidP="00B26C42">
            <w:pPr>
              <w:snapToGrid/>
              <w:spacing w:before="0" w:line="240" w:lineRule="exact"/>
              <w:jc w:val="left"/>
              <w:rPr>
                <w:sz w:val="22"/>
                <w:szCs w:val="22"/>
              </w:rPr>
            </w:pPr>
            <w:r>
              <w:rPr>
                <w:sz w:val="22"/>
                <w:szCs w:val="22"/>
              </w:rPr>
              <w:t>3.</w:t>
            </w:r>
          </w:p>
        </w:tc>
        <w:tc>
          <w:tcPr>
            <w:tcW w:w="760" w:type="pct"/>
          </w:tcPr>
          <w:p w:rsidR="00507465" w:rsidRDefault="00507465" w:rsidP="00FC2763">
            <w:pPr>
              <w:pStyle w:val="Default"/>
              <w:spacing w:line="240" w:lineRule="exact"/>
              <w:rPr>
                <w:b/>
                <w:sz w:val="22"/>
                <w:szCs w:val="22"/>
              </w:rPr>
            </w:pPr>
            <w:r>
              <w:rPr>
                <w:b/>
                <w:sz w:val="22"/>
                <w:szCs w:val="22"/>
              </w:rPr>
              <w:t xml:space="preserve">Манго (листики оранжевые), </w:t>
            </w:r>
          </w:p>
          <w:p w:rsidR="00507465" w:rsidRDefault="00507465" w:rsidP="00FC2763">
            <w:pPr>
              <w:pStyle w:val="Default"/>
              <w:spacing w:line="240" w:lineRule="exact"/>
              <w:rPr>
                <w:sz w:val="22"/>
                <w:szCs w:val="22"/>
              </w:rPr>
            </w:pPr>
            <w:r>
              <w:rPr>
                <w:sz w:val="22"/>
                <w:szCs w:val="22"/>
              </w:rPr>
              <w:t>дата изготовления 10.2021,</w:t>
            </w:r>
          </w:p>
          <w:p w:rsidR="00507465" w:rsidRPr="00507465" w:rsidRDefault="00507465" w:rsidP="00FC2763">
            <w:pPr>
              <w:pStyle w:val="Default"/>
              <w:spacing w:line="240" w:lineRule="exact"/>
              <w:rPr>
                <w:sz w:val="22"/>
                <w:szCs w:val="22"/>
              </w:rPr>
            </w:pPr>
            <w:r>
              <w:rPr>
                <w:sz w:val="22"/>
                <w:szCs w:val="22"/>
              </w:rPr>
              <w:t>годен до 04.2023</w:t>
            </w:r>
          </w:p>
        </w:tc>
        <w:tc>
          <w:tcPr>
            <w:tcW w:w="776" w:type="pct"/>
          </w:tcPr>
          <w:p w:rsidR="00507465" w:rsidRPr="00BC33C2" w:rsidRDefault="00507465" w:rsidP="00507465">
            <w:pPr>
              <w:pStyle w:val="Default"/>
              <w:spacing w:line="240" w:lineRule="exact"/>
              <w:rPr>
                <w:color w:val="auto"/>
                <w:sz w:val="22"/>
                <w:szCs w:val="22"/>
                <w:lang w:val="en-US"/>
              </w:rPr>
            </w:pPr>
            <w:r>
              <w:rPr>
                <w:color w:val="auto"/>
                <w:sz w:val="22"/>
                <w:szCs w:val="22"/>
              </w:rPr>
              <w:t>Изготовитель</w:t>
            </w:r>
          </w:p>
          <w:p w:rsidR="00507465" w:rsidRDefault="00507465" w:rsidP="00507465">
            <w:pPr>
              <w:pStyle w:val="Default"/>
              <w:spacing w:line="240" w:lineRule="exact"/>
              <w:rPr>
                <w:i/>
                <w:color w:val="auto"/>
                <w:sz w:val="22"/>
                <w:szCs w:val="22"/>
                <w:lang w:val="en-US"/>
              </w:rPr>
            </w:pPr>
            <w:r w:rsidRPr="00507465">
              <w:rPr>
                <w:b/>
                <w:color w:val="auto"/>
                <w:sz w:val="22"/>
                <w:szCs w:val="22"/>
                <w:lang w:val="en-US"/>
              </w:rPr>
              <w:t xml:space="preserve">GCF International Co., LTD, </w:t>
            </w:r>
            <w:r w:rsidRPr="00507465">
              <w:rPr>
                <w:i/>
                <w:color w:val="auto"/>
                <w:sz w:val="22"/>
                <w:szCs w:val="22"/>
                <w:lang w:val="en-US"/>
              </w:rPr>
              <w:t>222</w:t>
            </w:r>
            <w:r>
              <w:rPr>
                <w:i/>
                <w:color w:val="auto"/>
                <w:sz w:val="22"/>
                <w:szCs w:val="22"/>
                <w:lang w:val="en-US"/>
              </w:rPr>
              <w:t xml:space="preserve">/1 So1 Thana Tower, </w:t>
            </w:r>
            <w:proofErr w:type="spellStart"/>
            <w:r>
              <w:rPr>
                <w:i/>
                <w:color w:val="auto"/>
                <w:sz w:val="22"/>
                <w:szCs w:val="22"/>
                <w:lang w:val="en-US"/>
              </w:rPr>
              <w:t>Jarunsanitwong</w:t>
            </w:r>
            <w:proofErr w:type="spellEnd"/>
            <w:r>
              <w:rPr>
                <w:i/>
                <w:color w:val="auto"/>
                <w:sz w:val="22"/>
                <w:szCs w:val="22"/>
                <w:lang w:val="en-US"/>
              </w:rPr>
              <w:t xml:space="preserve"> Rd.,</w:t>
            </w:r>
            <w:r w:rsidR="00BE4DE8">
              <w:rPr>
                <w:i/>
                <w:color w:val="auto"/>
                <w:sz w:val="22"/>
                <w:szCs w:val="22"/>
                <w:lang w:val="en-US"/>
              </w:rPr>
              <w:t xml:space="preserve"> </w:t>
            </w:r>
            <w:proofErr w:type="spellStart"/>
            <w:r w:rsidR="00BE4DE8">
              <w:rPr>
                <w:i/>
                <w:color w:val="auto"/>
                <w:sz w:val="22"/>
                <w:szCs w:val="22"/>
                <w:lang w:val="en-US"/>
              </w:rPr>
              <w:t>Bangyikhan</w:t>
            </w:r>
            <w:proofErr w:type="spellEnd"/>
            <w:r w:rsidR="00BE4DE8">
              <w:rPr>
                <w:i/>
                <w:color w:val="auto"/>
                <w:sz w:val="22"/>
                <w:szCs w:val="22"/>
                <w:lang w:val="en-US"/>
              </w:rPr>
              <w:t xml:space="preserve">, </w:t>
            </w:r>
            <w:proofErr w:type="spellStart"/>
            <w:r w:rsidR="00BE4DE8">
              <w:rPr>
                <w:i/>
                <w:color w:val="auto"/>
                <w:sz w:val="22"/>
                <w:szCs w:val="22"/>
                <w:lang w:val="en-US"/>
              </w:rPr>
              <w:t>Bangplad</w:t>
            </w:r>
            <w:proofErr w:type="spellEnd"/>
            <w:r w:rsidR="00BE4DE8">
              <w:rPr>
                <w:i/>
                <w:color w:val="auto"/>
                <w:sz w:val="22"/>
                <w:szCs w:val="22"/>
                <w:lang w:val="en-US"/>
              </w:rPr>
              <w:t xml:space="preserve">, Bangkok 10700, </w:t>
            </w:r>
            <w:proofErr w:type="spellStart"/>
            <w:r w:rsidR="00BE4DE8">
              <w:rPr>
                <w:i/>
                <w:color w:val="auto"/>
                <w:sz w:val="22"/>
                <w:szCs w:val="22"/>
                <w:lang w:val="en-US"/>
              </w:rPr>
              <w:t>Тайланд</w:t>
            </w:r>
            <w:proofErr w:type="spellEnd"/>
            <w:r w:rsidR="00BE4DE8">
              <w:rPr>
                <w:i/>
                <w:color w:val="auto"/>
                <w:sz w:val="22"/>
                <w:szCs w:val="22"/>
                <w:lang w:val="en-US"/>
              </w:rPr>
              <w:t>.</w:t>
            </w:r>
          </w:p>
          <w:p w:rsidR="00BE4DE8" w:rsidRDefault="00BE4DE8" w:rsidP="00BE4DE8">
            <w:pPr>
              <w:pStyle w:val="Default"/>
              <w:spacing w:line="240" w:lineRule="exact"/>
              <w:rPr>
                <w:color w:val="auto"/>
                <w:sz w:val="22"/>
                <w:szCs w:val="22"/>
              </w:rPr>
            </w:pPr>
            <w:r>
              <w:rPr>
                <w:color w:val="auto"/>
                <w:sz w:val="22"/>
                <w:szCs w:val="22"/>
              </w:rPr>
              <w:t>Поставщик в Республику Беларусь</w:t>
            </w:r>
          </w:p>
          <w:p w:rsidR="00BE4DE8" w:rsidRPr="00BE4DE8" w:rsidRDefault="00BE4DE8" w:rsidP="00507465">
            <w:pPr>
              <w:pStyle w:val="Default"/>
              <w:spacing w:line="240" w:lineRule="exact"/>
              <w:rPr>
                <w:i/>
                <w:color w:val="auto"/>
                <w:sz w:val="22"/>
                <w:szCs w:val="22"/>
              </w:rPr>
            </w:pPr>
            <w:r w:rsidRPr="00BE4DE8">
              <w:rPr>
                <w:b/>
                <w:color w:val="auto"/>
                <w:sz w:val="22"/>
                <w:szCs w:val="22"/>
              </w:rPr>
              <w:t>ООО «МАСТЕРФУД»,</w:t>
            </w:r>
            <w:r>
              <w:rPr>
                <w:color w:val="auto"/>
                <w:sz w:val="22"/>
                <w:szCs w:val="22"/>
              </w:rPr>
              <w:t xml:space="preserve"> </w:t>
            </w:r>
            <w:r w:rsidRPr="00BE4DE8">
              <w:rPr>
                <w:i/>
                <w:color w:val="auto"/>
                <w:sz w:val="22"/>
                <w:szCs w:val="22"/>
              </w:rPr>
              <w:t xml:space="preserve">Россия, 117587,                                         г. Москва,                                        ул. Днепропетровская, д.2, </w:t>
            </w:r>
            <w:proofErr w:type="spellStart"/>
            <w:r w:rsidRPr="00BE4DE8">
              <w:rPr>
                <w:i/>
                <w:color w:val="auto"/>
                <w:sz w:val="22"/>
                <w:szCs w:val="22"/>
              </w:rPr>
              <w:t>эт</w:t>
            </w:r>
            <w:proofErr w:type="spellEnd"/>
            <w:r w:rsidRPr="00BE4DE8">
              <w:rPr>
                <w:i/>
                <w:color w:val="auto"/>
                <w:sz w:val="22"/>
                <w:szCs w:val="22"/>
              </w:rPr>
              <w:t xml:space="preserve">. 3, пом.17, </w:t>
            </w:r>
            <w:r>
              <w:rPr>
                <w:i/>
                <w:color w:val="auto"/>
                <w:sz w:val="22"/>
                <w:szCs w:val="22"/>
              </w:rPr>
              <w:t xml:space="preserve">         </w:t>
            </w:r>
            <w:r w:rsidRPr="00BE4DE8">
              <w:rPr>
                <w:i/>
                <w:color w:val="auto"/>
                <w:sz w:val="22"/>
                <w:szCs w:val="22"/>
              </w:rPr>
              <w:t>комн. № 42</w:t>
            </w:r>
          </w:p>
          <w:p w:rsidR="00507465" w:rsidRPr="00BE4DE8" w:rsidRDefault="00507465" w:rsidP="00FC2763">
            <w:pPr>
              <w:pStyle w:val="Default"/>
              <w:spacing w:line="240" w:lineRule="exact"/>
              <w:rPr>
                <w:color w:val="auto"/>
                <w:sz w:val="22"/>
                <w:szCs w:val="22"/>
              </w:rPr>
            </w:pPr>
          </w:p>
        </w:tc>
        <w:tc>
          <w:tcPr>
            <w:tcW w:w="824" w:type="pct"/>
          </w:tcPr>
          <w:p w:rsidR="00507465" w:rsidRDefault="005603C7" w:rsidP="003F26FA">
            <w:pPr>
              <w:spacing w:before="0" w:line="240" w:lineRule="exact"/>
              <w:jc w:val="left"/>
              <w:rPr>
                <w:sz w:val="22"/>
                <w:szCs w:val="22"/>
              </w:rPr>
            </w:pPr>
            <w:r>
              <w:rPr>
                <w:sz w:val="22"/>
                <w:szCs w:val="22"/>
              </w:rPr>
              <w:t>Производство</w:t>
            </w:r>
          </w:p>
          <w:p w:rsidR="005603C7" w:rsidRDefault="005603C7" w:rsidP="003F26FA">
            <w:pPr>
              <w:spacing w:before="0" w:line="240" w:lineRule="exact"/>
              <w:jc w:val="left"/>
              <w:rPr>
                <w:sz w:val="22"/>
                <w:szCs w:val="22"/>
              </w:rPr>
            </w:pPr>
            <w:r>
              <w:rPr>
                <w:sz w:val="22"/>
                <w:szCs w:val="22"/>
              </w:rPr>
              <w:t>ООО «ГРИСАК»</w:t>
            </w:r>
          </w:p>
          <w:p w:rsidR="005603C7" w:rsidRDefault="005603C7" w:rsidP="005603C7">
            <w:pPr>
              <w:spacing w:before="0" w:line="240" w:lineRule="exact"/>
              <w:jc w:val="left"/>
              <w:rPr>
                <w:sz w:val="22"/>
                <w:szCs w:val="22"/>
              </w:rPr>
            </w:pPr>
            <w:proofErr w:type="gramStart"/>
            <w:r w:rsidRPr="00B26C42">
              <w:rPr>
                <w:sz w:val="22"/>
                <w:szCs w:val="22"/>
              </w:rPr>
              <w:t>(юридический адрес:</w:t>
            </w:r>
            <w:proofErr w:type="gramEnd"/>
          </w:p>
          <w:p w:rsidR="005603C7" w:rsidRDefault="005603C7" w:rsidP="005603C7">
            <w:pPr>
              <w:spacing w:before="0" w:line="240" w:lineRule="exact"/>
              <w:jc w:val="left"/>
              <w:rPr>
                <w:sz w:val="22"/>
                <w:szCs w:val="22"/>
              </w:rPr>
            </w:pPr>
            <w:r>
              <w:rPr>
                <w:sz w:val="22"/>
                <w:szCs w:val="22"/>
              </w:rPr>
              <w:t xml:space="preserve">ООО «ГРИСАК», </w:t>
            </w:r>
          </w:p>
          <w:p w:rsidR="005603C7" w:rsidRDefault="005603C7" w:rsidP="003F26FA">
            <w:pPr>
              <w:spacing w:before="0" w:line="240" w:lineRule="exact"/>
              <w:jc w:val="left"/>
              <w:rPr>
                <w:sz w:val="22"/>
                <w:szCs w:val="22"/>
              </w:rPr>
            </w:pPr>
            <w:proofErr w:type="gramStart"/>
            <w:r>
              <w:rPr>
                <w:sz w:val="22"/>
                <w:szCs w:val="22"/>
              </w:rPr>
              <w:t xml:space="preserve">Минский р-н,           </w:t>
            </w:r>
            <w:proofErr w:type="spellStart"/>
            <w:r>
              <w:rPr>
                <w:sz w:val="22"/>
                <w:szCs w:val="22"/>
              </w:rPr>
              <w:t>Юзуфовский</w:t>
            </w:r>
            <w:proofErr w:type="spellEnd"/>
            <w:r>
              <w:rPr>
                <w:sz w:val="22"/>
                <w:szCs w:val="22"/>
              </w:rPr>
              <w:t xml:space="preserve"> с/с,                              р-н д. </w:t>
            </w:r>
            <w:proofErr w:type="spellStart"/>
            <w:r>
              <w:rPr>
                <w:sz w:val="22"/>
                <w:szCs w:val="22"/>
              </w:rPr>
              <w:t>Юзуфово</w:t>
            </w:r>
            <w:proofErr w:type="spellEnd"/>
            <w:r>
              <w:rPr>
                <w:sz w:val="22"/>
                <w:szCs w:val="22"/>
              </w:rPr>
              <w:t>, здание с инв. № 600/С-128519)</w:t>
            </w:r>
            <w:proofErr w:type="gramEnd"/>
          </w:p>
          <w:p w:rsidR="005603C7" w:rsidRPr="00B26C42" w:rsidRDefault="005603C7" w:rsidP="005603C7">
            <w:pPr>
              <w:pStyle w:val="ad"/>
              <w:widowControl w:val="0"/>
              <w:tabs>
                <w:tab w:val="left" w:pos="1334"/>
              </w:tabs>
              <w:spacing w:after="0" w:line="240" w:lineRule="exact"/>
              <w:rPr>
                <w:sz w:val="22"/>
                <w:szCs w:val="22"/>
              </w:rPr>
            </w:pPr>
            <w:proofErr w:type="gramStart"/>
            <w:r w:rsidRPr="00B26C42">
              <w:rPr>
                <w:sz w:val="22"/>
                <w:szCs w:val="22"/>
              </w:rPr>
              <w:t>расположенный</w:t>
            </w:r>
            <w:proofErr w:type="gramEnd"/>
            <w:r w:rsidRPr="00B26C42">
              <w:rPr>
                <w:sz w:val="22"/>
                <w:szCs w:val="22"/>
              </w:rPr>
              <w:t xml:space="preserve"> по адресу: </w:t>
            </w:r>
          </w:p>
          <w:p w:rsidR="00BE4DE8" w:rsidRPr="00BE4DE8" w:rsidRDefault="005603C7" w:rsidP="003F26FA">
            <w:pPr>
              <w:spacing w:before="0" w:line="240" w:lineRule="exact"/>
              <w:jc w:val="left"/>
              <w:rPr>
                <w:sz w:val="22"/>
                <w:szCs w:val="22"/>
              </w:rPr>
            </w:pPr>
            <w:r>
              <w:rPr>
                <w:sz w:val="22"/>
                <w:szCs w:val="22"/>
              </w:rPr>
              <w:t xml:space="preserve">г. Минск,                                  ул. </w:t>
            </w:r>
            <w:proofErr w:type="gramStart"/>
            <w:r>
              <w:rPr>
                <w:sz w:val="22"/>
                <w:szCs w:val="22"/>
              </w:rPr>
              <w:t>Промышленная</w:t>
            </w:r>
            <w:proofErr w:type="gramEnd"/>
            <w:r>
              <w:rPr>
                <w:sz w:val="22"/>
                <w:szCs w:val="22"/>
              </w:rPr>
              <w:t>, 15</w:t>
            </w:r>
          </w:p>
        </w:tc>
        <w:tc>
          <w:tcPr>
            <w:tcW w:w="962" w:type="pct"/>
          </w:tcPr>
          <w:p w:rsidR="005603C7" w:rsidRDefault="005603C7" w:rsidP="005603C7">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 xml:space="preserve">Не соответствует требованиям </w:t>
            </w:r>
          </w:p>
          <w:p w:rsidR="005603C7" w:rsidRDefault="005603C7" w:rsidP="005603C7">
            <w:pPr>
              <w:pStyle w:val="111"/>
              <w:spacing w:line="240" w:lineRule="exact"/>
              <w:contextualSpacing/>
              <w:rPr>
                <w:rFonts w:ascii="Times New Roman" w:hAnsi="Times New Roman" w:cs="Times New Roman"/>
              </w:rPr>
            </w:pPr>
            <w:proofErr w:type="gramStart"/>
            <w:r w:rsidRPr="00D4399A">
              <w:rPr>
                <w:rFonts w:ascii="Times New Roman" w:hAnsi="Times New Roman" w:cs="Times New Roman"/>
              </w:rPr>
              <w:t>ТР</w:t>
            </w:r>
            <w:proofErr w:type="gramEnd"/>
            <w:r w:rsidRPr="00D4399A">
              <w:rPr>
                <w:rFonts w:ascii="Times New Roman" w:hAnsi="Times New Roman" w:cs="Times New Roman"/>
              </w:rPr>
              <w:t xml:space="preserve"> ТС 02</w:t>
            </w:r>
            <w:r>
              <w:rPr>
                <w:rFonts w:ascii="Times New Roman" w:hAnsi="Times New Roman" w:cs="Times New Roman"/>
              </w:rPr>
              <w:t>1</w:t>
            </w:r>
            <w:r w:rsidRPr="00D4399A">
              <w:rPr>
                <w:rFonts w:ascii="Times New Roman" w:hAnsi="Times New Roman" w:cs="Times New Roman"/>
              </w:rPr>
              <w:t>/201</w:t>
            </w:r>
            <w:r>
              <w:rPr>
                <w:rFonts w:ascii="Times New Roman" w:hAnsi="Times New Roman" w:cs="Times New Roman"/>
              </w:rPr>
              <w:t>1,</w:t>
            </w:r>
          </w:p>
          <w:p w:rsidR="005603C7" w:rsidRDefault="005603C7" w:rsidP="005603C7">
            <w:pPr>
              <w:pStyle w:val="111"/>
              <w:spacing w:line="240" w:lineRule="exact"/>
              <w:contextualSpacing/>
              <w:rPr>
                <w:rFonts w:ascii="Times New Roman" w:hAnsi="Times New Roman" w:cs="Times New Roman"/>
              </w:rPr>
            </w:pPr>
            <w:proofErr w:type="gramStart"/>
            <w:r w:rsidRPr="00D4399A">
              <w:rPr>
                <w:rFonts w:ascii="Times New Roman" w:hAnsi="Times New Roman" w:cs="Times New Roman"/>
              </w:rPr>
              <w:t>ТР</w:t>
            </w:r>
            <w:proofErr w:type="gramEnd"/>
            <w:r w:rsidRPr="00D4399A">
              <w:rPr>
                <w:rFonts w:ascii="Times New Roman" w:hAnsi="Times New Roman" w:cs="Times New Roman"/>
              </w:rPr>
              <w:t xml:space="preserve"> ТС 02</w:t>
            </w:r>
            <w:r>
              <w:rPr>
                <w:rFonts w:ascii="Times New Roman" w:hAnsi="Times New Roman" w:cs="Times New Roman"/>
              </w:rPr>
              <w:t>2</w:t>
            </w:r>
            <w:r w:rsidRPr="00D4399A">
              <w:rPr>
                <w:rFonts w:ascii="Times New Roman" w:hAnsi="Times New Roman" w:cs="Times New Roman"/>
              </w:rPr>
              <w:t>/201</w:t>
            </w:r>
            <w:r>
              <w:rPr>
                <w:rFonts w:ascii="Times New Roman" w:hAnsi="Times New Roman" w:cs="Times New Roman"/>
              </w:rPr>
              <w:t>1,</w:t>
            </w:r>
          </w:p>
          <w:p w:rsidR="005603C7" w:rsidRDefault="005603C7" w:rsidP="005603C7">
            <w:pPr>
              <w:pStyle w:val="111"/>
              <w:spacing w:line="240" w:lineRule="exact"/>
              <w:contextualSpacing/>
              <w:rPr>
                <w:rFonts w:ascii="Times New Roman" w:hAnsi="Times New Roman" w:cs="Times New Roman"/>
              </w:rPr>
            </w:pPr>
            <w:proofErr w:type="gramStart"/>
            <w:r w:rsidRPr="00D4399A">
              <w:rPr>
                <w:rFonts w:ascii="Times New Roman" w:hAnsi="Times New Roman" w:cs="Times New Roman"/>
              </w:rPr>
              <w:t>ТР</w:t>
            </w:r>
            <w:proofErr w:type="gramEnd"/>
            <w:r w:rsidRPr="00D4399A">
              <w:rPr>
                <w:rFonts w:ascii="Times New Roman" w:hAnsi="Times New Roman" w:cs="Times New Roman"/>
              </w:rPr>
              <w:t xml:space="preserve"> ТС 02</w:t>
            </w:r>
            <w:r>
              <w:rPr>
                <w:rFonts w:ascii="Times New Roman" w:hAnsi="Times New Roman" w:cs="Times New Roman"/>
              </w:rPr>
              <w:t>9</w:t>
            </w:r>
            <w:r w:rsidRPr="00D4399A">
              <w:rPr>
                <w:rFonts w:ascii="Times New Roman" w:hAnsi="Times New Roman" w:cs="Times New Roman"/>
              </w:rPr>
              <w:t>/201</w:t>
            </w:r>
            <w:r>
              <w:rPr>
                <w:rFonts w:ascii="Times New Roman" w:hAnsi="Times New Roman" w:cs="Times New Roman"/>
              </w:rPr>
              <w:t>2</w:t>
            </w:r>
          </w:p>
          <w:p w:rsidR="007D655B" w:rsidRPr="00D50B1F" w:rsidRDefault="007D655B" w:rsidP="007D655B">
            <w:pPr>
              <w:pStyle w:val="111"/>
              <w:spacing w:line="240" w:lineRule="exact"/>
              <w:contextualSpacing/>
              <w:rPr>
                <w:rFonts w:ascii="Times New Roman" w:hAnsi="Times New Roman" w:cs="Times New Roman"/>
                <w:b/>
              </w:rPr>
            </w:pPr>
            <w:r w:rsidRPr="00B93F33">
              <w:rPr>
                <w:rFonts w:ascii="Times New Roman" w:hAnsi="Times New Roman" w:cs="Times New Roman"/>
                <w:b/>
              </w:rPr>
              <w:t>по маркировке:</w:t>
            </w:r>
          </w:p>
          <w:p w:rsidR="00507465" w:rsidRDefault="007D655B" w:rsidP="007D655B">
            <w:pPr>
              <w:pStyle w:val="111"/>
              <w:spacing w:line="240" w:lineRule="exact"/>
              <w:contextualSpacing/>
              <w:rPr>
                <w:rFonts w:ascii="Times New Roman" w:hAnsi="Times New Roman" w:cs="Times New Roman"/>
              </w:rPr>
            </w:pPr>
            <w:proofErr w:type="gramStart"/>
            <w:r w:rsidRPr="00B93F33">
              <w:rPr>
                <w:rFonts w:ascii="Times New Roman" w:hAnsi="Times New Roman" w:cs="Times New Roman"/>
              </w:rPr>
              <w:t>в части предоставления достоверной информации о составе продукта (в состав вх</w:t>
            </w:r>
            <w:r>
              <w:rPr>
                <w:rFonts w:ascii="Times New Roman" w:hAnsi="Times New Roman" w:cs="Times New Roman"/>
              </w:rPr>
              <w:t xml:space="preserve">одит обнаруженный в результате </w:t>
            </w:r>
            <w:r w:rsidRPr="00B93F33">
              <w:rPr>
                <w:rFonts w:ascii="Times New Roman" w:hAnsi="Times New Roman" w:cs="Times New Roman"/>
              </w:rPr>
              <w:t>проведенных испытаний, незаявленный изготовите</w:t>
            </w:r>
            <w:r>
              <w:rPr>
                <w:rFonts w:ascii="Times New Roman" w:hAnsi="Times New Roman" w:cs="Times New Roman"/>
              </w:rPr>
              <w:t>ле</w:t>
            </w:r>
            <w:r w:rsidRPr="00B93F33">
              <w:rPr>
                <w:rFonts w:ascii="Times New Roman" w:hAnsi="Times New Roman" w:cs="Times New Roman"/>
              </w:rPr>
              <w:t>м на маркировке</w:t>
            </w:r>
            <w:r>
              <w:rPr>
                <w:rFonts w:ascii="Times New Roman" w:hAnsi="Times New Roman" w:cs="Times New Roman"/>
              </w:rPr>
              <w:t xml:space="preserve">, синтетический краситель </w:t>
            </w:r>
            <w:proofErr w:type="spellStart"/>
            <w:r>
              <w:rPr>
                <w:rFonts w:ascii="Times New Roman" w:hAnsi="Times New Roman" w:cs="Times New Roman"/>
              </w:rPr>
              <w:t>тартразин</w:t>
            </w:r>
            <w:proofErr w:type="spellEnd"/>
            <w:r>
              <w:rPr>
                <w:rFonts w:ascii="Times New Roman" w:hAnsi="Times New Roman" w:cs="Times New Roman"/>
              </w:rPr>
              <w:t xml:space="preserve"> (Е102) в количестве 28,5 мг/кг и 29,0 мг/кг</w:t>
            </w:r>
            <w:proofErr w:type="gramEnd"/>
          </w:p>
          <w:p w:rsidR="00445394" w:rsidRDefault="007D655B" w:rsidP="007D655B">
            <w:pPr>
              <w:spacing w:before="0" w:line="240" w:lineRule="exact"/>
              <w:jc w:val="left"/>
              <w:rPr>
                <w:sz w:val="22"/>
                <w:szCs w:val="22"/>
              </w:rPr>
            </w:pPr>
            <w:proofErr w:type="gramStart"/>
            <w:r>
              <w:rPr>
                <w:sz w:val="22"/>
                <w:szCs w:val="22"/>
              </w:rPr>
              <w:t>(</w:t>
            </w:r>
            <w:r w:rsidRPr="00205A85">
              <w:rPr>
                <w:sz w:val="22"/>
                <w:szCs w:val="22"/>
              </w:rPr>
              <w:t xml:space="preserve">протокол испытаний </w:t>
            </w:r>
            <w:r>
              <w:rPr>
                <w:sz w:val="22"/>
                <w:szCs w:val="22"/>
              </w:rPr>
              <w:t xml:space="preserve">                          Минского </w:t>
            </w:r>
            <w:r w:rsidR="00445394">
              <w:rPr>
                <w:sz w:val="22"/>
                <w:szCs w:val="22"/>
              </w:rPr>
              <w:t>городского</w:t>
            </w:r>
            <w:r>
              <w:rPr>
                <w:sz w:val="22"/>
                <w:szCs w:val="22"/>
              </w:rPr>
              <w:t xml:space="preserve"> ЦГ</w:t>
            </w:r>
            <w:r w:rsidRPr="00205A85">
              <w:rPr>
                <w:sz w:val="22"/>
                <w:szCs w:val="22"/>
              </w:rPr>
              <w:t>Э</w:t>
            </w:r>
            <w:r>
              <w:rPr>
                <w:sz w:val="22"/>
                <w:szCs w:val="22"/>
              </w:rPr>
              <w:t xml:space="preserve">                                               </w:t>
            </w:r>
            <w:r w:rsidRPr="00205A85">
              <w:rPr>
                <w:sz w:val="22"/>
                <w:szCs w:val="22"/>
              </w:rPr>
              <w:t xml:space="preserve"> от 2</w:t>
            </w:r>
            <w:r w:rsidR="00445394">
              <w:rPr>
                <w:sz w:val="22"/>
                <w:szCs w:val="22"/>
              </w:rPr>
              <w:t>1</w:t>
            </w:r>
            <w:r>
              <w:rPr>
                <w:sz w:val="22"/>
                <w:szCs w:val="22"/>
              </w:rPr>
              <w:t xml:space="preserve">.01.2022 </w:t>
            </w:r>
            <w:proofErr w:type="gramEnd"/>
          </w:p>
          <w:p w:rsidR="007D655B" w:rsidRDefault="007D655B" w:rsidP="007D655B">
            <w:pPr>
              <w:spacing w:before="0" w:line="240" w:lineRule="exact"/>
              <w:jc w:val="left"/>
              <w:rPr>
                <w:sz w:val="22"/>
                <w:szCs w:val="22"/>
              </w:rPr>
            </w:pPr>
            <w:r>
              <w:rPr>
                <w:sz w:val="22"/>
                <w:szCs w:val="22"/>
              </w:rPr>
              <w:t xml:space="preserve">№ </w:t>
            </w:r>
            <w:r w:rsidR="00445394">
              <w:rPr>
                <w:sz w:val="22"/>
                <w:szCs w:val="22"/>
              </w:rPr>
              <w:t>53-30/163-168;</w:t>
            </w:r>
          </w:p>
          <w:p w:rsidR="007D655B" w:rsidRPr="00445394" w:rsidRDefault="00445394" w:rsidP="00445394">
            <w:pPr>
              <w:spacing w:before="0" w:line="240" w:lineRule="exact"/>
              <w:jc w:val="left"/>
              <w:rPr>
                <w:sz w:val="22"/>
                <w:szCs w:val="22"/>
              </w:rPr>
            </w:pPr>
            <w:proofErr w:type="gramStart"/>
            <w:r>
              <w:rPr>
                <w:sz w:val="22"/>
                <w:szCs w:val="22"/>
              </w:rPr>
              <w:t>26.01.2022 № 53-30/256-266</w:t>
            </w:r>
            <w:r w:rsidR="00BC33C2">
              <w:rPr>
                <w:sz w:val="22"/>
                <w:szCs w:val="22"/>
              </w:rPr>
              <w:t xml:space="preserve"> – контрольный  образец</w:t>
            </w:r>
            <w:r>
              <w:rPr>
                <w:sz w:val="22"/>
                <w:szCs w:val="22"/>
              </w:rPr>
              <w:t>)</w:t>
            </w:r>
            <w:proofErr w:type="gramEnd"/>
          </w:p>
        </w:tc>
        <w:tc>
          <w:tcPr>
            <w:tcW w:w="881" w:type="pct"/>
          </w:tcPr>
          <w:p w:rsidR="00507465" w:rsidRDefault="00FD1CE1" w:rsidP="00FD1CE1">
            <w:pPr>
              <w:tabs>
                <w:tab w:val="left" w:pos="567"/>
                <w:tab w:val="left" w:pos="709"/>
                <w:tab w:val="left" w:pos="851"/>
                <w:tab w:val="left" w:pos="1276"/>
                <w:tab w:val="left" w:pos="4189"/>
              </w:tabs>
              <w:spacing w:before="0" w:line="240" w:lineRule="exact"/>
              <w:jc w:val="left"/>
              <w:rPr>
                <w:sz w:val="22"/>
                <w:szCs w:val="22"/>
              </w:rPr>
            </w:pPr>
            <w:r>
              <w:rPr>
                <w:sz w:val="22"/>
                <w:szCs w:val="22"/>
              </w:rPr>
              <w:t>ТТН от 07.10.2021                         № 15037,                                           CMR от 07.10.2021</w:t>
            </w:r>
            <w:r w:rsidR="00BC33C2">
              <w:rPr>
                <w:sz w:val="22"/>
                <w:szCs w:val="22"/>
              </w:rPr>
              <w:t>,</w:t>
            </w:r>
          </w:p>
          <w:p w:rsidR="00773EDF" w:rsidRPr="002A3D6D" w:rsidRDefault="00773EDF" w:rsidP="00773EDF">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 xml:space="preserve">декларация о соответствии: </w:t>
            </w:r>
          </w:p>
          <w:p w:rsidR="00773EDF" w:rsidRPr="00773EDF" w:rsidRDefault="00773EDF" w:rsidP="00773EDF">
            <w:pPr>
              <w:tabs>
                <w:tab w:val="left" w:pos="567"/>
                <w:tab w:val="left" w:pos="709"/>
                <w:tab w:val="left" w:pos="851"/>
                <w:tab w:val="left" w:pos="1276"/>
                <w:tab w:val="left" w:pos="4189"/>
              </w:tabs>
              <w:spacing w:before="0" w:line="240" w:lineRule="exact"/>
              <w:jc w:val="left"/>
              <w:rPr>
                <w:sz w:val="22"/>
                <w:szCs w:val="22"/>
              </w:rPr>
            </w:pPr>
            <w:r w:rsidRPr="002A3D6D">
              <w:rPr>
                <w:sz w:val="22"/>
                <w:szCs w:val="22"/>
              </w:rPr>
              <w:t>Е</w:t>
            </w:r>
            <w:r w:rsidRPr="002A3D6D">
              <w:rPr>
                <w:sz w:val="22"/>
                <w:szCs w:val="22"/>
                <w:lang w:val="en-US"/>
              </w:rPr>
              <w:t>A</w:t>
            </w:r>
            <w:r w:rsidRPr="002A3D6D">
              <w:rPr>
                <w:sz w:val="22"/>
                <w:szCs w:val="22"/>
              </w:rPr>
              <w:t>ЭС №</w:t>
            </w:r>
            <w:r w:rsidRPr="00773EDF">
              <w:rPr>
                <w:sz w:val="22"/>
                <w:szCs w:val="22"/>
              </w:rPr>
              <w:t xml:space="preserve"> </w:t>
            </w:r>
            <w:r>
              <w:rPr>
                <w:sz w:val="22"/>
                <w:szCs w:val="22"/>
                <w:lang w:val="en-US"/>
              </w:rPr>
              <w:t>RU</w:t>
            </w:r>
            <w:r w:rsidRPr="00773EDF">
              <w:rPr>
                <w:sz w:val="22"/>
                <w:szCs w:val="22"/>
              </w:rPr>
              <w:t xml:space="preserve"> Д-ТН</w:t>
            </w:r>
            <w:proofErr w:type="gramStart"/>
            <w:r w:rsidRPr="00773EDF">
              <w:rPr>
                <w:sz w:val="22"/>
                <w:szCs w:val="22"/>
              </w:rPr>
              <w:t>.Р</w:t>
            </w:r>
            <w:proofErr w:type="gramEnd"/>
            <w:r w:rsidRPr="00773EDF">
              <w:rPr>
                <w:sz w:val="22"/>
                <w:szCs w:val="22"/>
              </w:rPr>
              <w:t>А01.</w:t>
            </w:r>
            <w:r w:rsidR="001D7CBA">
              <w:rPr>
                <w:sz w:val="22"/>
                <w:szCs w:val="22"/>
              </w:rPr>
              <w:t>В.02038/21</w:t>
            </w:r>
          </w:p>
          <w:p w:rsidR="00773EDF" w:rsidRPr="002A3D6D" w:rsidRDefault="00773EDF" w:rsidP="00773EDF">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 xml:space="preserve">от </w:t>
            </w:r>
            <w:r>
              <w:rPr>
                <w:spacing w:val="-6"/>
                <w:sz w:val="22"/>
                <w:szCs w:val="22"/>
              </w:rPr>
              <w:t>1</w:t>
            </w:r>
            <w:r w:rsidR="001D7CBA">
              <w:rPr>
                <w:spacing w:val="-6"/>
                <w:sz w:val="22"/>
                <w:szCs w:val="22"/>
              </w:rPr>
              <w:t>7</w:t>
            </w:r>
            <w:r w:rsidRPr="002A3D6D">
              <w:rPr>
                <w:spacing w:val="-6"/>
                <w:sz w:val="22"/>
                <w:szCs w:val="22"/>
              </w:rPr>
              <w:t>.</w:t>
            </w:r>
            <w:r w:rsidR="001D7CBA">
              <w:rPr>
                <w:spacing w:val="-6"/>
                <w:sz w:val="22"/>
                <w:szCs w:val="22"/>
              </w:rPr>
              <w:t>02</w:t>
            </w:r>
            <w:r w:rsidRPr="002A3D6D">
              <w:rPr>
                <w:spacing w:val="-6"/>
                <w:sz w:val="22"/>
                <w:szCs w:val="22"/>
              </w:rPr>
              <w:t>.2021, действительна</w:t>
            </w:r>
          </w:p>
          <w:p w:rsidR="00773EDF" w:rsidRPr="002A3D6D" w:rsidRDefault="00773EDF" w:rsidP="00773EDF">
            <w:pPr>
              <w:tabs>
                <w:tab w:val="left" w:pos="567"/>
                <w:tab w:val="left" w:pos="709"/>
                <w:tab w:val="left" w:pos="851"/>
                <w:tab w:val="left" w:pos="1276"/>
                <w:tab w:val="left" w:pos="4189"/>
              </w:tabs>
              <w:spacing w:before="0" w:line="240" w:lineRule="exact"/>
              <w:jc w:val="left"/>
              <w:rPr>
                <w:spacing w:val="-6"/>
                <w:sz w:val="22"/>
                <w:szCs w:val="22"/>
              </w:rPr>
            </w:pPr>
            <w:r w:rsidRPr="002A3D6D">
              <w:rPr>
                <w:spacing w:val="-6"/>
                <w:sz w:val="22"/>
                <w:szCs w:val="22"/>
              </w:rPr>
              <w:t xml:space="preserve">до </w:t>
            </w:r>
            <w:r w:rsidR="001D7CBA">
              <w:rPr>
                <w:spacing w:val="-6"/>
                <w:sz w:val="22"/>
                <w:szCs w:val="22"/>
              </w:rPr>
              <w:t>16</w:t>
            </w:r>
            <w:r w:rsidRPr="002A3D6D">
              <w:rPr>
                <w:spacing w:val="-6"/>
                <w:sz w:val="22"/>
                <w:szCs w:val="22"/>
              </w:rPr>
              <w:t>.0</w:t>
            </w:r>
            <w:r w:rsidR="001D7CBA">
              <w:rPr>
                <w:spacing w:val="-6"/>
                <w:sz w:val="22"/>
                <w:szCs w:val="22"/>
              </w:rPr>
              <w:t>2</w:t>
            </w:r>
            <w:r w:rsidRPr="002A3D6D">
              <w:rPr>
                <w:spacing w:val="-6"/>
                <w:sz w:val="22"/>
                <w:szCs w:val="22"/>
              </w:rPr>
              <w:t>.202</w:t>
            </w:r>
            <w:r w:rsidR="001D7CBA">
              <w:rPr>
                <w:spacing w:val="-6"/>
                <w:sz w:val="22"/>
                <w:szCs w:val="22"/>
              </w:rPr>
              <w:t>4</w:t>
            </w:r>
          </w:p>
          <w:p w:rsidR="00773EDF" w:rsidRPr="00FD1CE1" w:rsidRDefault="00773EDF" w:rsidP="00FD1CE1">
            <w:pPr>
              <w:tabs>
                <w:tab w:val="left" w:pos="567"/>
                <w:tab w:val="left" w:pos="709"/>
                <w:tab w:val="left" w:pos="851"/>
                <w:tab w:val="left" w:pos="1276"/>
                <w:tab w:val="left" w:pos="4189"/>
              </w:tabs>
              <w:spacing w:before="0" w:line="240" w:lineRule="exact"/>
              <w:jc w:val="left"/>
              <w:rPr>
                <w:sz w:val="22"/>
                <w:szCs w:val="22"/>
              </w:rPr>
            </w:pPr>
          </w:p>
        </w:tc>
        <w:tc>
          <w:tcPr>
            <w:tcW w:w="611" w:type="pct"/>
          </w:tcPr>
          <w:p w:rsidR="00507465" w:rsidRPr="00205A85" w:rsidRDefault="00507465" w:rsidP="00507465">
            <w:pPr>
              <w:widowControl/>
              <w:autoSpaceDE w:val="0"/>
              <w:autoSpaceDN w:val="0"/>
              <w:adjustRightInd w:val="0"/>
              <w:snapToGrid/>
              <w:spacing w:before="0" w:line="240" w:lineRule="exact"/>
              <w:contextualSpacing/>
              <w:jc w:val="left"/>
              <w:rPr>
                <w:sz w:val="22"/>
                <w:szCs w:val="22"/>
              </w:rPr>
            </w:pPr>
            <w:r w:rsidRPr="00205A85">
              <w:rPr>
                <w:sz w:val="22"/>
                <w:szCs w:val="22"/>
              </w:rPr>
              <w:t>ЦГЭ</w:t>
            </w:r>
            <w:r>
              <w:rPr>
                <w:sz w:val="22"/>
                <w:szCs w:val="22"/>
              </w:rPr>
              <w:t xml:space="preserve"> Заводского района                                   г. Минска</w:t>
            </w:r>
          </w:p>
          <w:p w:rsidR="00507465" w:rsidRDefault="00507465" w:rsidP="00BC33C2">
            <w:pPr>
              <w:widowControl/>
              <w:autoSpaceDE w:val="0"/>
              <w:autoSpaceDN w:val="0"/>
              <w:adjustRightInd w:val="0"/>
              <w:snapToGrid/>
              <w:spacing w:before="0" w:line="240" w:lineRule="exact"/>
              <w:contextualSpacing/>
              <w:jc w:val="left"/>
              <w:rPr>
                <w:sz w:val="22"/>
                <w:szCs w:val="22"/>
              </w:rPr>
            </w:pPr>
            <w:r w:rsidRPr="00205A85">
              <w:rPr>
                <w:rStyle w:val="ae"/>
                <w:sz w:val="22"/>
                <w:szCs w:val="22"/>
              </w:rPr>
              <w:t>(уведомление                           от 2</w:t>
            </w:r>
            <w:r>
              <w:rPr>
                <w:rStyle w:val="ae"/>
                <w:sz w:val="22"/>
                <w:szCs w:val="22"/>
              </w:rPr>
              <w:t>7</w:t>
            </w:r>
            <w:r w:rsidRPr="00205A85">
              <w:rPr>
                <w:rStyle w:val="ae"/>
                <w:sz w:val="22"/>
                <w:szCs w:val="22"/>
              </w:rPr>
              <w:t xml:space="preserve">.01.2022     № </w:t>
            </w:r>
            <w:r>
              <w:rPr>
                <w:rStyle w:val="ae"/>
                <w:sz w:val="22"/>
                <w:szCs w:val="22"/>
              </w:rPr>
              <w:t>11-4/89</w:t>
            </w:r>
            <w:r w:rsidRPr="00205A85">
              <w:rPr>
                <w:sz w:val="22"/>
                <w:szCs w:val="22"/>
              </w:rPr>
              <w:t>)</w:t>
            </w:r>
          </w:p>
        </w:tc>
      </w:tr>
    </w:tbl>
    <w:p w:rsidR="00235006" w:rsidRPr="00B26C42" w:rsidRDefault="00235006" w:rsidP="00B26C42">
      <w:pPr>
        <w:tabs>
          <w:tab w:val="left" w:pos="8865"/>
          <w:tab w:val="right" w:pos="14400"/>
        </w:tabs>
        <w:spacing w:before="0" w:line="240" w:lineRule="exact"/>
        <w:jc w:val="left"/>
        <w:rPr>
          <w:sz w:val="22"/>
          <w:szCs w:val="22"/>
        </w:rPr>
      </w:pPr>
    </w:p>
    <w:sectPr w:rsidR="00235006" w:rsidRPr="00B26C42"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75" w:rsidRDefault="00B06875">
      <w:pPr>
        <w:widowControl/>
        <w:snapToGrid/>
        <w:spacing w:before="0" w:line="240" w:lineRule="auto"/>
        <w:jc w:val="left"/>
        <w:rPr>
          <w:sz w:val="24"/>
          <w:szCs w:val="24"/>
        </w:rPr>
      </w:pPr>
      <w:r>
        <w:rPr>
          <w:sz w:val="24"/>
          <w:szCs w:val="24"/>
        </w:rPr>
        <w:separator/>
      </w:r>
    </w:p>
  </w:endnote>
  <w:endnote w:type="continuationSeparator" w:id="0">
    <w:p w:rsidR="00B06875" w:rsidRDefault="00B0687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C2" w:rsidRDefault="00BC33C2" w:rsidP="008E6D4B">
    <w:pPr>
      <w:pStyle w:val="a3"/>
      <w:framePr w:wrap="auto" w:vAnchor="text" w:hAnchor="margin" w:xAlign="right" w:y="1"/>
      <w:rPr>
        <w:rStyle w:val="a5"/>
      </w:rPr>
    </w:pPr>
  </w:p>
  <w:p w:rsidR="00BC33C2" w:rsidRDefault="00BC33C2"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75" w:rsidRDefault="00B06875">
      <w:pPr>
        <w:widowControl/>
        <w:snapToGrid/>
        <w:spacing w:before="0" w:line="240" w:lineRule="auto"/>
        <w:jc w:val="left"/>
        <w:rPr>
          <w:sz w:val="24"/>
          <w:szCs w:val="24"/>
        </w:rPr>
      </w:pPr>
      <w:r>
        <w:rPr>
          <w:sz w:val="24"/>
          <w:szCs w:val="24"/>
        </w:rPr>
        <w:separator/>
      </w:r>
    </w:p>
  </w:footnote>
  <w:footnote w:type="continuationSeparator" w:id="0">
    <w:p w:rsidR="00B06875" w:rsidRDefault="00B0687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EA6"/>
    <w:rsid w:val="000033FC"/>
    <w:rsid w:val="00003AF7"/>
    <w:rsid w:val="00003BA0"/>
    <w:rsid w:val="00003C00"/>
    <w:rsid w:val="00003D5D"/>
    <w:rsid w:val="00003EAA"/>
    <w:rsid w:val="0000501D"/>
    <w:rsid w:val="00005404"/>
    <w:rsid w:val="000058E0"/>
    <w:rsid w:val="00005D6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412BD"/>
    <w:rsid w:val="000417AB"/>
    <w:rsid w:val="00042966"/>
    <w:rsid w:val="00042D80"/>
    <w:rsid w:val="00043888"/>
    <w:rsid w:val="00044918"/>
    <w:rsid w:val="00044B28"/>
    <w:rsid w:val="000456EE"/>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23"/>
    <w:rsid w:val="00070116"/>
    <w:rsid w:val="0007023D"/>
    <w:rsid w:val="00071AB1"/>
    <w:rsid w:val="00072ADE"/>
    <w:rsid w:val="00072BA7"/>
    <w:rsid w:val="00073100"/>
    <w:rsid w:val="000733EA"/>
    <w:rsid w:val="00073DD7"/>
    <w:rsid w:val="00074072"/>
    <w:rsid w:val="000754EA"/>
    <w:rsid w:val="00075AD7"/>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0FE"/>
    <w:rsid w:val="000A5C26"/>
    <w:rsid w:val="000A5D3D"/>
    <w:rsid w:val="000A5D55"/>
    <w:rsid w:val="000A75BB"/>
    <w:rsid w:val="000A7974"/>
    <w:rsid w:val="000A7D2B"/>
    <w:rsid w:val="000B00A2"/>
    <w:rsid w:val="000B0167"/>
    <w:rsid w:val="000B0631"/>
    <w:rsid w:val="000B0AC5"/>
    <w:rsid w:val="000B0B11"/>
    <w:rsid w:val="000B0CCE"/>
    <w:rsid w:val="000B1055"/>
    <w:rsid w:val="000B165A"/>
    <w:rsid w:val="000B16F3"/>
    <w:rsid w:val="000B28DC"/>
    <w:rsid w:val="000B337E"/>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DA6"/>
    <w:rsid w:val="000D4033"/>
    <w:rsid w:val="000D438E"/>
    <w:rsid w:val="000D4426"/>
    <w:rsid w:val="000D4E1E"/>
    <w:rsid w:val="000D4E78"/>
    <w:rsid w:val="000D51FE"/>
    <w:rsid w:val="000D6038"/>
    <w:rsid w:val="000D6145"/>
    <w:rsid w:val="000D6363"/>
    <w:rsid w:val="000D643B"/>
    <w:rsid w:val="000D65FF"/>
    <w:rsid w:val="000D7262"/>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EF2"/>
    <w:rsid w:val="000F2F58"/>
    <w:rsid w:val="000F30FF"/>
    <w:rsid w:val="000F31A8"/>
    <w:rsid w:val="000F355A"/>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EAF"/>
    <w:rsid w:val="001B4022"/>
    <w:rsid w:val="001B4155"/>
    <w:rsid w:val="001B4DF8"/>
    <w:rsid w:val="001B56DD"/>
    <w:rsid w:val="001B61C3"/>
    <w:rsid w:val="001B6BB7"/>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C7BF2"/>
    <w:rsid w:val="001D0119"/>
    <w:rsid w:val="001D0CEA"/>
    <w:rsid w:val="001D3912"/>
    <w:rsid w:val="001D63FB"/>
    <w:rsid w:val="001D63FD"/>
    <w:rsid w:val="001D64ED"/>
    <w:rsid w:val="001D715D"/>
    <w:rsid w:val="001D7CBA"/>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5A85"/>
    <w:rsid w:val="0020624C"/>
    <w:rsid w:val="00206B9E"/>
    <w:rsid w:val="00207A1E"/>
    <w:rsid w:val="00210557"/>
    <w:rsid w:val="0021065E"/>
    <w:rsid w:val="0021073B"/>
    <w:rsid w:val="00210EE9"/>
    <w:rsid w:val="00211CE8"/>
    <w:rsid w:val="00212321"/>
    <w:rsid w:val="00212BD9"/>
    <w:rsid w:val="002130D9"/>
    <w:rsid w:val="00214229"/>
    <w:rsid w:val="00214501"/>
    <w:rsid w:val="002146A5"/>
    <w:rsid w:val="0021481B"/>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2D5"/>
    <w:rsid w:val="002A0504"/>
    <w:rsid w:val="002A0F4F"/>
    <w:rsid w:val="002A1457"/>
    <w:rsid w:val="002A259A"/>
    <w:rsid w:val="002A3D6D"/>
    <w:rsid w:val="002A3FE4"/>
    <w:rsid w:val="002A40C7"/>
    <w:rsid w:val="002A565A"/>
    <w:rsid w:val="002A5C7F"/>
    <w:rsid w:val="002A5CAA"/>
    <w:rsid w:val="002A7265"/>
    <w:rsid w:val="002B1971"/>
    <w:rsid w:val="002B21C2"/>
    <w:rsid w:val="002B2238"/>
    <w:rsid w:val="002B25AF"/>
    <w:rsid w:val="002B327E"/>
    <w:rsid w:val="002B37ED"/>
    <w:rsid w:val="002B3E8D"/>
    <w:rsid w:val="002B4E5E"/>
    <w:rsid w:val="002B5976"/>
    <w:rsid w:val="002B61A4"/>
    <w:rsid w:val="002B6DC7"/>
    <w:rsid w:val="002B6F44"/>
    <w:rsid w:val="002B790C"/>
    <w:rsid w:val="002B7FCC"/>
    <w:rsid w:val="002C0F04"/>
    <w:rsid w:val="002C115C"/>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687B"/>
    <w:rsid w:val="002E7FD9"/>
    <w:rsid w:val="002F023A"/>
    <w:rsid w:val="002F02B3"/>
    <w:rsid w:val="002F0805"/>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574D"/>
    <w:rsid w:val="002F61E5"/>
    <w:rsid w:val="002F70EA"/>
    <w:rsid w:val="002F76DD"/>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700"/>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2AD8"/>
    <w:rsid w:val="00363AD7"/>
    <w:rsid w:val="00364752"/>
    <w:rsid w:val="00365922"/>
    <w:rsid w:val="0036609B"/>
    <w:rsid w:val="00370364"/>
    <w:rsid w:val="003704CA"/>
    <w:rsid w:val="00370F43"/>
    <w:rsid w:val="00371EB4"/>
    <w:rsid w:val="00372060"/>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8BE"/>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378B"/>
    <w:rsid w:val="003C3986"/>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787"/>
    <w:rsid w:val="003D3AB3"/>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6FA"/>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589"/>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A9F"/>
    <w:rsid w:val="00422A4F"/>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394"/>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3B51"/>
    <w:rsid w:val="00474650"/>
    <w:rsid w:val="00474702"/>
    <w:rsid w:val="00474D64"/>
    <w:rsid w:val="00475164"/>
    <w:rsid w:val="00475359"/>
    <w:rsid w:val="00475B76"/>
    <w:rsid w:val="004778DD"/>
    <w:rsid w:val="00480276"/>
    <w:rsid w:val="004805EE"/>
    <w:rsid w:val="00480DF5"/>
    <w:rsid w:val="00481062"/>
    <w:rsid w:val="004814AD"/>
    <w:rsid w:val="00481C68"/>
    <w:rsid w:val="00482098"/>
    <w:rsid w:val="004828A1"/>
    <w:rsid w:val="00482A1D"/>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19E"/>
    <w:rsid w:val="004D592B"/>
    <w:rsid w:val="004D5B0D"/>
    <w:rsid w:val="004D5B25"/>
    <w:rsid w:val="004D6D9A"/>
    <w:rsid w:val="004D7478"/>
    <w:rsid w:val="004D7D94"/>
    <w:rsid w:val="004E0E6B"/>
    <w:rsid w:val="004E1312"/>
    <w:rsid w:val="004E13A5"/>
    <w:rsid w:val="004E1786"/>
    <w:rsid w:val="004E3544"/>
    <w:rsid w:val="004E3CB8"/>
    <w:rsid w:val="004E4EB4"/>
    <w:rsid w:val="004E647C"/>
    <w:rsid w:val="004E6751"/>
    <w:rsid w:val="004F004E"/>
    <w:rsid w:val="004F0A61"/>
    <w:rsid w:val="004F0FBB"/>
    <w:rsid w:val="004F1644"/>
    <w:rsid w:val="004F173D"/>
    <w:rsid w:val="004F18A5"/>
    <w:rsid w:val="004F1CEB"/>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0746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629B"/>
    <w:rsid w:val="00556670"/>
    <w:rsid w:val="00556C57"/>
    <w:rsid w:val="005577B1"/>
    <w:rsid w:val="00557AC9"/>
    <w:rsid w:val="00557AD7"/>
    <w:rsid w:val="0056019E"/>
    <w:rsid w:val="005603C7"/>
    <w:rsid w:val="00561DDA"/>
    <w:rsid w:val="00563040"/>
    <w:rsid w:val="00563698"/>
    <w:rsid w:val="00564B0C"/>
    <w:rsid w:val="00564E8D"/>
    <w:rsid w:val="00565B49"/>
    <w:rsid w:val="005662CA"/>
    <w:rsid w:val="00566894"/>
    <w:rsid w:val="00567007"/>
    <w:rsid w:val="005670C1"/>
    <w:rsid w:val="00567977"/>
    <w:rsid w:val="00567B69"/>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5D56"/>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3C4"/>
    <w:rsid w:val="00611892"/>
    <w:rsid w:val="00611D9E"/>
    <w:rsid w:val="00612FB8"/>
    <w:rsid w:val="00613198"/>
    <w:rsid w:val="006137F7"/>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8DD"/>
    <w:rsid w:val="006359CC"/>
    <w:rsid w:val="00636528"/>
    <w:rsid w:val="00637315"/>
    <w:rsid w:val="00637447"/>
    <w:rsid w:val="00637764"/>
    <w:rsid w:val="00637AC1"/>
    <w:rsid w:val="00637B90"/>
    <w:rsid w:val="006400B4"/>
    <w:rsid w:val="0064043B"/>
    <w:rsid w:val="00640504"/>
    <w:rsid w:val="00640B3E"/>
    <w:rsid w:val="006419B6"/>
    <w:rsid w:val="006420E4"/>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091"/>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7027"/>
    <w:rsid w:val="00687F8E"/>
    <w:rsid w:val="00690665"/>
    <w:rsid w:val="00692190"/>
    <w:rsid w:val="006938E8"/>
    <w:rsid w:val="00693D69"/>
    <w:rsid w:val="006943D8"/>
    <w:rsid w:val="006945BC"/>
    <w:rsid w:val="00694727"/>
    <w:rsid w:val="00695C76"/>
    <w:rsid w:val="006961A2"/>
    <w:rsid w:val="00696672"/>
    <w:rsid w:val="00696919"/>
    <w:rsid w:val="00696BE7"/>
    <w:rsid w:val="00697399"/>
    <w:rsid w:val="00697878"/>
    <w:rsid w:val="006A026D"/>
    <w:rsid w:val="006A06BE"/>
    <w:rsid w:val="006A0A61"/>
    <w:rsid w:val="006A0E64"/>
    <w:rsid w:val="006A11C6"/>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5883"/>
    <w:rsid w:val="006C635D"/>
    <w:rsid w:val="006C659D"/>
    <w:rsid w:val="006C6FF0"/>
    <w:rsid w:val="006C708F"/>
    <w:rsid w:val="006C7187"/>
    <w:rsid w:val="006C7384"/>
    <w:rsid w:val="006C75CD"/>
    <w:rsid w:val="006D0029"/>
    <w:rsid w:val="006D02DA"/>
    <w:rsid w:val="006D0973"/>
    <w:rsid w:val="006D1981"/>
    <w:rsid w:val="006D1AE5"/>
    <w:rsid w:val="006D1DAF"/>
    <w:rsid w:val="006D1EFA"/>
    <w:rsid w:val="006D1FB5"/>
    <w:rsid w:val="006D2453"/>
    <w:rsid w:val="006D2617"/>
    <w:rsid w:val="006D27F9"/>
    <w:rsid w:val="006D3ABC"/>
    <w:rsid w:val="006D4B34"/>
    <w:rsid w:val="006D5013"/>
    <w:rsid w:val="006D5620"/>
    <w:rsid w:val="006D56A6"/>
    <w:rsid w:val="006D5DD4"/>
    <w:rsid w:val="006D6E71"/>
    <w:rsid w:val="006D742B"/>
    <w:rsid w:val="006D7583"/>
    <w:rsid w:val="006E0F24"/>
    <w:rsid w:val="006E13A2"/>
    <w:rsid w:val="006E1D93"/>
    <w:rsid w:val="006E1DAF"/>
    <w:rsid w:val="006E1FAB"/>
    <w:rsid w:val="006E31C7"/>
    <w:rsid w:val="006E33CB"/>
    <w:rsid w:val="006E3B89"/>
    <w:rsid w:val="006E3E0C"/>
    <w:rsid w:val="006E3E32"/>
    <w:rsid w:val="006E3F69"/>
    <w:rsid w:val="006E5D89"/>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462C"/>
    <w:rsid w:val="006F48A8"/>
    <w:rsid w:val="006F514F"/>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A6A"/>
    <w:rsid w:val="00713C27"/>
    <w:rsid w:val="00714E69"/>
    <w:rsid w:val="007150CA"/>
    <w:rsid w:val="00715216"/>
    <w:rsid w:val="007152C9"/>
    <w:rsid w:val="007158C0"/>
    <w:rsid w:val="007158D3"/>
    <w:rsid w:val="00715A40"/>
    <w:rsid w:val="00715C9C"/>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3EDF"/>
    <w:rsid w:val="00774862"/>
    <w:rsid w:val="007748F3"/>
    <w:rsid w:val="00774E1C"/>
    <w:rsid w:val="00775290"/>
    <w:rsid w:val="007753C4"/>
    <w:rsid w:val="00775B42"/>
    <w:rsid w:val="00776820"/>
    <w:rsid w:val="00777501"/>
    <w:rsid w:val="00777767"/>
    <w:rsid w:val="00777D2B"/>
    <w:rsid w:val="00780D25"/>
    <w:rsid w:val="00780F90"/>
    <w:rsid w:val="00781293"/>
    <w:rsid w:val="007813D1"/>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D2C"/>
    <w:rsid w:val="007D5599"/>
    <w:rsid w:val="007D655B"/>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800221"/>
    <w:rsid w:val="00800BCA"/>
    <w:rsid w:val="0080108F"/>
    <w:rsid w:val="00801122"/>
    <w:rsid w:val="00801165"/>
    <w:rsid w:val="008018D7"/>
    <w:rsid w:val="0080269D"/>
    <w:rsid w:val="008028F2"/>
    <w:rsid w:val="0080388D"/>
    <w:rsid w:val="00804E96"/>
    <w:rsid w:val="0080547E"/>
    <w:rsid w:val="008054FF"/>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0A2"/>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9C5"/>
    <w:rsid w:val="00847C51"/>
    <w:rsid w:val="00850862"/>
    <w:rsid w:val="0085174E"/>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0C2"/>
    <w:rsid w:val="00895142"/>
    <w:rsid w:val="0089529E"/>
    <w:rsid w:val="008965DB"/>
    <w:rsid w:val="00896B98"/>
    <w:rsid w:val="00896BB3"/>
    <w:rsid w:val="008976DC"/>
    <w:rsid w:val="008A18FE"/>
    <w:rsid w:val="008A1C97"/>
    <w:rsid w:val="008A21F1"/>
    <w:rsid w:val="008A3650"/>
    <w:rsid w:val="008A3685"/>
    <w:rsid w:val="008A38B4"/>
    <w:rsid w:val="008A4227"/>
    <w:rsid w:val="008A42B9"/>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DA0"/>
    <w:rsid w:val="008D7FD7"/>
    <w:rsid w:val="008E03AC"/>
    <w:rsid w:val="008E08EB"/>
    <w:rsid w:val="008E0DC1"/>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B36"/>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10B4E"/>
    <w:rsid w:val="00910DC4"/>
    <w:rsid w:val="00911286"/>
    <w:rsid w:val="009116C4"/>
    <w:rsid w:val="009127F6"/>
    <w:rsid w:val="00913007"/>
    <w:rsid w:val="0091326B"/>
    <w:rsid w:val="00913457"/>
    <w:rsid w:val="00913A99"/>
    <w:rsid w:val="00913C33"/>
    <w:rsid w:val="00914712"/>
    <w:rsid w:val="00915FE7"/>
    <w:rsid w:val="00915FF5"/>
    <w:rsid w:val="0091600B"/>
    <w:rsid w:val="009165B0"/>
    <w:rsid w:val="009166D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0BB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7CD"/>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0C9"/>
    <w:rsid w:val="009971D0"/>
    <w:rsid w:val="00997285"/>
    <w:rsid w:val="009972D5"/>
    <w:rsid w:val="00997900"/>
    <w:rsid w:val="00997EA6"/>
    <w:rsid w:val="009A1247"/>
    <w:rsid w:val="009A1A48"/>
    <w:rsid w:val="009A1C0E"/>
    <w:rsid w:val="009A2EEC"/>
    <w:rsid w:val="009A3219"/>
    <w:rsid w:val="009A4040"/>
    <w:rsid w:val="009A43DD"/>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341"/>
    <w:rsid w:val="009C779A"/>
    <w:rsid w:val="009C7E32"/>
    <w:rsid w:val="009C7EB0"/>
    <w:rsid w:val="009D0390"/>
    <w:rsid w:val="009D0C3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2EFA"/>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0F4"/>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98E"/>
    <w:rsid w:val="00A50CF4"/>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AD2"/>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D5E"/>
    <w:rsid w:val="00AC1DBA"/>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6875"/>
    <w:rsid w:val="00B07179"/>
    <w:rsid w:val="00B0719B"/>
    <w:rsid w:val="00B072DC"/>
    <w:rsid w:val="00B07B2B"/>
    <w:rsid w:val="00B105B5"/>
    <w:rsid w:val="00B10AE8"/>
    <w:rsid w:val="00B110DD"/>
    <w:rsid w:val="00B11371"/>
    <w:rsid w:val="00B12697"/>
    <w:rsid w:val="00B135B7"/>
    <w:rsid w:val="00B13931"/>
    <w:rsid w:val="00B13987"/>
    <w:rsid w:val="00B1426B"/>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C42"/>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37A9A"/>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3CA"/>
    <w:rsid w:val="00B6086D"/>
    <w:rsid w:val="00B616AA"/>
    <w:rsid w:val="00B618A8"/>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1FB7"/>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891"/>
    <w:rsid w:val="00B928A7"/>
    <w:rsid w:val="00B92E40"/>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C87"/>
    <w:rsid w:val="00BB0F70"/>
    <w:rsid w:val="00BB116C"/>
    <w:rsid w:val="00BB1AA2"/>
    <w:rsid w:val="00BB1B91"/>
    <w:rsid w:val="00BB1ECF"/>
    <w:rsid w:val="00BB3302"/>
    <w:rsid w:val="00BB3766"/>
    <w:rsid w:val="00BB424F"/>
    <w:rsid w:val="00BB463B"/>
    <w:rsid w:val="00BB4784"/>
    <w:rsid w:val="00BB4C5E"/>
    <w:rsid w:val="00BB5E5A"/>
    <w:rsid w:val="00BB5F0E"/>
    <w:rsid w:val="00BB64B6"/>
    <w:rsid w:val="00BB6B06"/>
    <w:rsid w:val="00BB6B9F"/>
    <w:rsid w:val="00BB6D8B"/>
    <w:rsid w:val="00BB70DA"/>
    <w:rsid w:val="00BB71F9"/>
    <w:rsid w:val="00BB7259"/>
    <w:rsid w:val="00BC1466"/>
    <w:rsid w:val="00BC1C38"/>
    <w:rsid w:val="00BC3155"/>
    <w:rsid w:val="00BC334A"/>
    <w:rsid w:val="00BC33C2"/>
    <w:rsid w:val="00BC3AA9"/>
    <w:rsid w:val="00BC4219"/>
    <w:rsid w:val="00BC439F"/>
    <w:rsid w:val="00BC4B46"/>
    <w:rsid w:val="00BC4B63"/>
    <w:rsid w:val="00BC4D9F"/>
    <w:rsid w:val="00BC5318"/>
    <w:rsid w:val="00BC5421"/>
    <w:rsid w:val="00BC57DA"/>
    <w:rsid w:val="00BC5AEF"/>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E05BE"/>
    <w:rsid w:val="00BE0CFA"/>
    <w:rsid w:val="00BE0F0C"/>
    <w:rsid w:val="00BE189F"/>
    <w:rsid w:val="00BE1B0D"/>
    <w:rsid w:val="00BE1EF5"/>
    <w:rsid w:val="00BE2507"/>
    <w:rsid w:val="00BE2C2D"/>
    <w:rsid w:val="00BE2CAA"/>
    <w:rsid w:val="00BE3028"/>
    <w:rsid w:val="00BE42A0"/>
    <w:rsid w:val="00BE4A7C"/>
    <w:rsid w:val="00BE4DE8"/>
    <w:rsid w:val="00BE53E8"/>
    <w:rsid w:val="00BE55FF"/>
    <w:rsid w:val="00BE5E87"/>
    <w:rsid w:val="00BE6229"/>
    <w:rsid w:val="00BE7F4E"/>
    <w:rsid w:val="00BF0047"/>
    <w:rsid w:val="00BF02B2"/>
    <w:rsid w:val="00BF0586"/>
    <w:rsid w:val="00BF1666"/>
    <w:rsid w:val="00BF1B7C"/>
    <w:rsid w:val="00BF1CA8"/>
    <w:rsid w:val="00BF230D"/>
    <w:rsid w:val="00BF31D4"/>
    <w:rsid w:val="00BF3486"/>
    <w:rsid w:val="00BF35C9"/>
    <w:rsid w:val="00BF389B"/>
    <w:rsid w:val="00BF39AB"/>
    <w:rsid w:val="00BF4112"/>
    <w:rsid w:val="00BF4ABF"/>
    <w:rsid w:val="00BF5140"/>
    <w:rsid w:val="00BF5BC9"/>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3D7C"/>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73F"/>
    <w:rsid w:val="00C37ADC"/>
    <w:rsid w:val="00C4046A"/>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4D38"/>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2AB8"/>
    <w:rsid w:val="00CA32B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93C"/>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704"/>
    <w:rsid w:val="00CE17EC"/>
    <w:rsid w:val="00CE25C3"/>
    <w:rsid w:val="00CE2A89"/>
    <w:rsid w:val="00CE38DE"/>
    <w:rsid w:val="00CE4AC2"/>
    <w:rsid w:val="00CE5199"/>
    <w:rsid w:val="00CE5CBB"/>
    <w:rsid w:val="00CE63B2"/>
    <w:rsid w:val="00CE67ED"/>
    <w:rsid w:val="00CE6D56"/>
    <w:rsid w:val="00CE73FF"/>
    <w:rsid w:val="00CE7D53"/>
    <w:rsid w:val="00CF01DF"/>
    <w:rsid w:val="00CF0999"/>
    <w:rsid w:val="00CF0CF3"/>
    <w:rsid w:val="00CF1264"/>
    <w:rsid w:val="00CF1ECD"/>
    <w:rsid w:val="00CF209E"/>
    <w:rsid w:val="00CF23A4"/>
    <w:rsid w:val="00CF25C1"/>
    <w:rsid w:val="00CF3544"/>
    <w:rsid w:val="00CF3C3A"/>
    <w:rsid w:val="00CF3FE5"/>
    <w:rsid w:val="00CF4024"/>
    <w:rsid w:val="00CF481F"/>
    <w:rsid w:val="00CF48B7"/>
    <w:rsid w:val="00CF4D31"/>
    <w:rsid w:val="00CF4ECE"/>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009"/>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716"/>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3C31"/>
    <w:rsid w:val="00D44B94"/>
    <w:rsid w:val="00D44F06"/>
    <w:rsid w:val="00D464EC"/>
    <w:rsid w:val="00D46CF6"/>
    <w:rsid w:val="00D46D07"/>
    <w:rsid w:val="00D4729D"/>
    <w:rsid w:val="00D4786E"/>
    <w:rsid w:val="00D47E85"/>
    <w:rsid w:val="00D500A9"/>
    <w:rsid w:val="00D500DF"/>
    <w:rsid w:val="00D50AEE"/>
    <w:rsid w:val="00D50B1F"/>
    <w:rsid w:val="00D531F6"/>
    <w:rsid w:val="00D534A4"/>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6DCB"/>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B62"/>
    <w:rsid w:val="00DC2305"/>
    <w:rsid w:val="00DC2E97"/>
    <w:rsid w:val="00DC34B4"/>
    <w:rsid w:val="00DC3630"/>
    <w:rsid w:val="00DC3BF8"/>
    <w:rsid w:val="00DC3FDE"/>
    <w:rsid w:val="00DC4154"/>
    <w:rsid w:val="00DC4D2A"/>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41EE"/>
    <w:rsid w:val="00E14F0A"/>
    <w:rsid w:val="00E14FB7"/>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B0A"/>
    <w:rsid w:val="00E319D1"/>
    <w:rsid w:val="00E31BE5"/>
    <w:rsid w:val="00E31D47"/>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5F8"/>
    <w:rsid w:val="00E467DB"/>
    <w:rsid w:val="00E46E61"/>
    <w:rsid w:val="00E47CBD"/>
    <w:rsid w:val="00E5053C"/>
    <w:rsid w:val="00E506AF"/>
    <w:rsid w:val="00E50762"/>
    <w:rsid w:val="00E50F0F"/>
    <w:rsid w:val="00E52BF1"/>
    <w:rsid w:val="00E53A8F"/>
    <w:rsid w:val="00E53C52"/>
    <w:rsid w:val="00E54041"/>
    <w:rsid w:val="00E54197"/>
    <w:rsid w:val="00E55345"/>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4BA"/>
    <w:rsid w:val="00E9059A"/>
    <w:rsid w:val="00E90CA9"/>
    <w:rsid w:val="00E917E0"/>
    <w:rsid w:val="00E918B1"/>
    <w:rsid w:val="00E91930"/>
    <w:rsid w:val="00E92C62"/>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206A"/>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763"/>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CE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0A6"/>
    <w:rsid w:val="00FF24C0"/>
    <w:rsid w:val="00FF26C4"/>
    <w:rsid w:val="00FF2C0E"/>
    <w:rsid w:val="00FF2FE5"/>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styleId="aff7">
    <w:name w:val="endnote text"/>
    <w:basedOn w:val="a"/>
    <w:link w:val="aff8"/>
    <w:uiPriority w:val="99"/>
    <w:semiHidden/>
    <w:rsid w:val="00FC2763"/>
    <w:pPr>
      <w:widowControl/>
      <w:snapToGrid/>
      <w:spacing w:before="0" w:line="240" w:lineRule="auto"/>
      <w:jc w:val="left"/>
    </w:pPr>
    <w:rPr>
      <w:rFonts w:eastAsia="Calibri"/>
      <w:lang w:eastAsia="en-US"/>
    </w:rPr>
  </w:style>
  <w:style w:type="character" w:customStyle="1" w:styleId="aff8">
    <w:name w:val="Текст концевой сноски Знак"/>
    <w:basedOn w:val="a0"/>
    <w:link w:val="aff7"/>
    <w:uiPriority w:val="99"/>
    <w:semiHidden/>
    <w:rsid w:val="00FC2763"/>
    <w:rPr>
      <w:rFonts w:eastAsia="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9DD4-9CF3-42C7-82CE-5799AF22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2022-01-28T12:55:00Z</cp:lastPrinted>
  <dcterms:created xsi:type="dcterms:W3CDTF">2022-01-28T08:37:00Z</dcterms:created>
  <dcterms:modified xsi:type="dcterms:W3CDTF">2022-01-31T06:18:00Z</dcterms:modified>
</cp:coreProperties>
</file>