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92"/>
        <w:tblW w:w="5000" w:type="pct"/>
        <w:tblLook w:val="01E0"/>
      </w:tblPr>
      <w:tblGrid>
        <w:gridCol w:w="4220"/>
        <w:gridCol w:w="1468"/>
        <w:gridCol w:w="4166"/>
      </w:tblGrid>
      <w:tr w:rsidR="00F94EE5" w:rsidRPr="00F94EE5" w:rsidTr="00CE385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41" w:type="pct"/>
          </w:tcPr>
          <w:p w:rsidR="00F94EE5" w:rsidRPr="00F94EE5" w:rsidRDefault="00BF4108" w:rsidP="00F94EE5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>
              <w:rPr>
                <w:b/>
                <w:noProof/>
                <w:color w:val="000000"/>
                <w:sz w:val="20"/>
              </w:rPr>
              <w:drawing>
                <wp:anchor distT="0" distB="0" distL="114300" distR="114300" simplePos="0" relativeHeight="251657216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1905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F94EE5">
              <w:rPr>
                <w:b/>
                <w:color w:val="000000"/>
                <w:lang w:val="be-BY"/>
              </w:rPr>
              <w:t>САВЕТ МІНІСТРАЎ</w:t>
            </w:r>
          </w:p>
          <w:p w:rsidR="00F94EE5" w:rsidRPr="00F94EE5" w:rsidRDefault="00F94EE5" w:rsidP="00F94EE5">
            <w:pPr>
              <w:ind w:firstLine="0"/>
              <w:jc w:val="right"/>
              <w:rPr>
                <w:b/>
                <w:color w:val="000000"/>
                <w:lang w:val="be-BY"/>
              </w:rPr>
            </w:pPr>
            <w:r w:rsidRPr="00F94EE5">
              <w:rPr>
                <w:b/>
                <w:color w:val="000000"/>
                <w:lang w:val="be-BY"/>
              </w:rPr>
              <w:t>РЭСПУБЛІКІ БЕЛАРУСЬ</w:t>
            </w: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</w:rPr>
            </w:pP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</w:rPr>
            </w:pPr>
            <w:r w:rsidRPr="00F94EE5">
              <w:rPr>
                <w:b/>
                <w:color w:val="000000"/>
              </w:rPr>
              <w:t>СОВЕТ МИНИСТРОВ</w:t>
            </w:r>
          </w:p>
          <w:p w:rsidR="00F94EE5" w:rsidRPr="00F94EE5" w:rsidRDefault="00F94EE5" w:rsidP="00F94EE5">
            <w:pPr>
              <w:ind w:firstLine="0"/>
              <w:jc w:val="both"/>
              <w:rPr>
                <w:b/>
                <w:color w:val="000000"/>
              </w:rPr>
            </w:pPr>
            <w:r w:rsidRPr="00F94EE5">
              <w:rPr>
                <w:b/>
                <w:color w:val="000000"/>
              </w:rPr>
              <w:t>РЕСПУБЛИКИ БЕЛАРУСЬ</w:t>
            </w: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F94EE5" w:rsidRPr="00F94EE5" w:rsidTr="00CE385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1" w:type="pct"/>
            <w:vAlign w:val="center"/>
          </w:tcPr>
          <w:p w:rsidR="00F94EE5" w:rsidRPr="00F94EE5" w:rsidRDefault="00F94EE5" w:rsidP="00F94EE5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F94EE5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F94EE5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F94EE5" w:rsidRPr="00F94EE5" w:rsidRDefault="00F94EE5" w:rsidP="00F94EE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:rsidR="00F94EE5" w:rsidRPr="00F94EE5" w:rsidRDefault="00F94EE5" w:rsidP="00F94EE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94EE5" w:rsidRPr="00F94EE5" w:rsidRDefault="00F94EE5" w:rsidP="00F94EE5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94EE5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F94EE5" w:rsidRDefault="00F94EE5" w:rsidP="00F94EE5">
      <w:pPr>
        <w:spacing w:line="280" w:lineRule="exact"/>
        <w:ind w:firstLine="0"/>
        <w:jc w:val="both"/>
      </w:pPr>
    </w:p>
    <w:tbl>
      <w:tblPr>
        <w:tblW w:w="5000" w:type="pct"/>
        <w:tblLook w:val="01E0"/>
      </w:tblPr>
      <w:tblGrid>
        <w:gridCol w:w="3022"/>
        <w:gridCol w:w="390"/>
        <w:gridCol w:w="808"/>
        <w:gridCol w:w="75"/>
        <w:gridCol w:w="1393"/>
        <w:gridCol w:w="4166"/>
      </w:tblGrid>
      <w:tr w:rsidR="00F94EE5" w:rsidRPr="00F94EE5" w:rsidTr="00CE3853">
        <w:tblPrEx>
          <w:tblCellMar>
            <w:top w:w="0" w:type="dxa"/>
            <w:bottom w:w="0" w:type="dxa"/>
          </w:tblCellMar>
        </w:tblPrEx>
        <w:tc>
          <w:tcPr>
            <w:tcW w:w="1533" w:type="pct"/>
            <w:tcBorders>
              <w:bottom w:val="single" w:sz="8" w:space="0" w:color="auto"/>
            </w:tcBorders>
          </w:tcPr>
          <w:p w:rsidR="00F94EE5" w:rsidRPr="00F94EE5" w:rsidRDefault="00F94EE5" w:rsidP="00F94EE5">
            <w:pPr>
              <w:spacing w:line="280" w:lineRule="exact"/>
              <w:ind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 xml:space="preserve">1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lang w:val="be-BY"/>
                </w:rPr>
                <w:t>2020 г</w:t>
              </w:r>
            </w:smartTag>
            <w:r>
              <w:rPr>
                <w:color w:val="000000"/>
                <w:lang w:val="be-BY"/>
              </w:rPr>
              <w:t>.</w:t>
            </w:r>
          </w:p>
        </w:tc>
        <w:tc>
          <w:tcPr>
            <w:tcW w:w="198" w:type="pct"/>
            <w:vAlign w:val="bottom"/>
          </w:tcPr>
          <w:p w:rsidR="00F94EE5" w:rsidRPr="00F94EE5" w:rsidRDefault="00F94EE5" w:rsidP="00F94EE5">
            <w:pPr>
              <w:spacing w:line="280" w:lineRule="exact"/>
              <w:ind w:left="-113" w:right="-113" w:firstLine="0"/>
              <w:jc w:val="both"/>
              <w:rPr>
                <w:color w:val="000000"/>
                <w:lang w:val="be-BY"/>
              </w:rPr>
            </w:pPr>
            <w:r w:rsidRPr="00F94EE5">
              <w:rPr>
                <w:color w:val="000000"/>
                <w:lang w:val="be-BY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F94EE5" w:rsidRPr="00F94EE5" w:rsidRDefault="00F94EE5" w:rsidP="00F94EE5">
            <w:pPr>
              <w:spacing w:line="280" w:lineRule="exact"/>
              <w:ind w:left="-113"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 xml:space="preserve">  66</w:t>
            </w:r>
          </w:p>
        </w:tc>
        <w:tc>
          <w:tcPr>
            <w:tcW w:w="2821" w:type="pct"/>
            <w:gridSpan w:val="2"/>
          </w:tcPr>
          <w:p w:rsidR="00F94EE5" w:rsidRPr="00F94EE5" w:rsidRDefault="00F94EE5" w:rsidP="00F94EE5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F94EE5" w:rsidRPr="00F94EE5" w:rsidTr="00CE385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F94EE5" w:rsidRPr="00F94EE5" w:rsidRDefault="00F94EE5" w:rsidP="00F94EE5">
            <w:pPr>
              <w:ind w:left="2727" w:firstLine="0"/>
              <w:jc w:val="both"/>
              <w:rPr>
                <w:color w:val="000000"/>
              </w:rPr>
            </w:pPr>
          </w:p>
        </w:tc>
      </w:tr>
      <w:tr w:rsidR="00F94EE5" w:rsidRPr="00F94EE5" w:rsidTr="00CE3853">
        <w:tblPrEx>
          <w:tblCellMar>
            <w:top w:w="0" w:type="dxa"/>
            <w:bottom w:w="0" w:type="dxa"/>
          </w:tblCellMar>
        </w:tblPrEx>
        <w:tc>
          <w:tcPr>
            <w:tcW w:w="2141" w:type="pct"/>
            <w:gridSpan w:val="3"/>
          </w:tcPr>
          <w:p w:rsidR="00F94EE5" w:rsidRPr="00F94EE5" w:rsidRDefault="00F94EE5" w:rsidP="00F94EE5">
            <w:pPr>
              <w:spacing w:before="80"/>
              <w:ind w:firstLine="0"/>
              <w:jc w:val="both"/>
              <w:rPr>
                <w:b/>
                <w:color w:val="000000"/>
                <w:sz w:val="26"/>
                <w:szCs w:val="26"/>
                <w:lang w:val="be-BY"/>
              </w:rPr>
            </w:pPr>
            <w:r w:rsidRPr="00F94EE5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F94EE5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F94EE5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F94EE5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745" w:type="pct"/>
            <w:gridSpan w:val="2"/>
          </w:tcPr>
          <w:p w:rsidR="00F94EE5" w:rsidRPr="00F94EE5" w:rsidRDefault="00F94EE5" w:rsidP="00F94EE5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:rsidR="00F94EE5" w:rsidRPr="00F94EE5" w:rsidRDefault="00F94EE5" w:rsidP="00F94EE5">
            <w:pPr>
              <w:spacing w:before="80"/>
              <w:ind w:firstLine="0"/>
              <w:jc w:val="both"/>
              <w:rPr>
                <w:b/>
                <w:color w:val="000000"/>
                <w:sz w:val="26"/>
                <w:szCs w:val="26"/>
                <w:lang w:val="be-BY"/>
              </w:rPr>
            </w:pPr>
            <w:r w:rsidRPr="00F94EE5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F94EE5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F94EE5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F94EE5" w:rsidRDefault="00F94EE5" w:rsidP="00F94EE5">
      <w:pPr>
        <w:ind w:firstLine="0"/>
        <w:jc w:val="both"/>
      </w:pPr>
    </w:p>
    <w:p w:rsidR="00745DE7" w:rsidRDefault="00745DE7" w:rsidP="007F387E">
      <w:pPr>
        <w:spacing w:line="280" w:lineRule="exact"/>
        <w:ind w:firstLine="0"/>
        <w:jc w:val="both"/>
        <w:rPr>
          <w:lang w:val="be-BY"/>
        </w:rPr>
      </w:pPr>
    </w:p>
    <w:p w:rsidR="00C138FC" w:rsidRDefault="00C138FC" w:rsidP="007F387E">
      <w:pPr>
        <w:tabs>
          <w:tab w:val="left" w:pos="4820"/>
        </w:tabs>
        <w:spacing w:line="280" w:lineRule="exact"/>
        <w:ind w:right="4253" w:firstLine="0"/>
        <w:rPr>
          <w:szCs w:val="30"/>
        </w:rPr>
      </w:pPr>
    </w:p>
    <w:p w:rsidR="00F17BEB" w:rsidRPr="007F387E" w:rsidRDefault="00F17BEB" w:rsidP="007F387E">
      <w:pPr>
        <w:tabs>
          <w:tab w:val="left" w:pos="4820"/>
        </w:tabs>
        <w:spacing w:line="280" w:lineRule="exact"/>
        <w:ind w:right="4253" w:firstLine="0"/>
        <w:rPr>
          <w:szCs w:val="30"/>
        </w:rPr>
      </w:pPr>
      <w:r w:rsidRPr="007F387E">
        <w:rPr>
          <w:szCs w:val="30"/>
        </w:rPr>
        <w:t xml:space="preserve">Об утверждении специфических санитарно-эпидемиологических требований </w:t>
      </w:r>
    </w:p>
    <w:p w:rsidR="00745DE7" w:rsidRDefault="00745DE7" w:rsidP="007F387E">
      <w:pPr>
        <w:spacing w:line="280" w:lineRule="exact"/>
        <w:ind w:firstLine="0"/>
        <w:jc w:val="both"/>
        <w:rPr>
          <w:szCs w:val="30"/>
        </w:rPr>
      </w:pPr>
    </w:p>
    <w:p w:rsidR="00C138FC" w:rsidRPr="007F387E" w:rsidRDefault="00C138FC" w:rsidP="007F387E">
      <w:pPr>
        <w:spacing w:line="280" w:lineRule="exact"/>
        <w:ind w:firstLine="0"/>
        <w:jc w:val="both"/>
        <w:rPr>
          <w:szCs w:val="30"/>
        </w:rPr>
      </w:pPr>
    </w:p>
    <w:p w:rsidR="00660708" w:rsidRPr="007F387E" w:rsidRDefault="00660708" w:rsidP="007F387E">
      <w:pPr>
        <w:autoSpaceDE w:val="0"/>
        <w:autoSpaceDN w:val="0"/>
        <w:adjustRightInd w:val="0"/>
        <w:jc w:val="both"/>
        <w:rPr>
          <w:szCs w:val="30"/>
        </w:rPr>
      </w:pPr>
      <w:r w:rsidRPr="007F387E">
        <w:rPr>
          <w:szCs w:val="30"/>
        </w:rPr>
        <w:t xml:space="preserve">На основании абзаца третьего подпункта 2.1 пункта 2 общих санитарно-эпидемиологических требований к содержанию и эксплуатации капитальных строений (зданий, сооружений), изолированных помещений </w:t>
      </w:r>
      <w:r w:rsidRPr="007F387E">
        <w:rPr>
          <w:spacing w:val="-4"/>
          <w:szCs w:val="30"/>
        </w:rPr>
        <w:t>и иных объектов, принадлежащих субъектам хозяйствования, утвержденных</w:t>
      </w:r>
      <w:r w:rsidRPr="007F387E">
        <w:rPr>
          <w:szCs w:val="30"/>
        </w:rPr>
        <w:t xml:space="preserve"> Декретом Президента Республики Беларусь от 23</w:t>
      </w:r>
      <w:r w:rsidR="007F387E" w:rsidRPr="007F387E">
        <w:rPr>
          <w:szCs w:val="30"/>
        </w:rPr>
        <w:t xml:space="preserve"> </w:t>
      </w:r>
      <w:r w:rsidRPr="007F387E">
        <w:rPr>
          <w:szCs w:val="30"/>
        </w:rPr>
        <w:t>ноября</w:t>
      </w:r>
      <w:r w:rsidR="007F387E" w:rsidRPr="007F387E">
        <w:rPr>
          <w:szCs w:val="30"/>
        </w:rPr>
        <w:t xml:space="preserve"> </w:t>
      </w:r>
      <w:r w:rsidRPr="007F387E">
        <w:rPr>
          <w:szCs w:val="30"/>
        </w:rPr>
        <w:t xml:space="preserve">2017 г. № 7, Совет Министров Республики Беларусь ПОСТАНОВЛЯЕТ: </w:t>
      </w:r>
    </w:p>
    <w:p w:rsidR="00660708" w:rsidRPr="007F387E" w:rsidRDefault="00660708" w:rsidP="007F387E">
      <w:pPr>
        <w:jc w:val="both"/>
        <w:rPr>
          <w:szCs w:val="30"/>
        </w:rPr>
      </w:pPr>
      <w:r w:rsidRPr="007F387E">
        <w:rPr>
          <w:spacing w:val="-8"/>
          <w:szCs w:val="30"/>
        </w:rPr>
        <w:t>1. Утвердить специфические санитарно-эпидемиологические требования</w:t>
      </w:r>
      <w:r w:rsidRPr="007F387E">
        <w:rPr>
          <w:szCs w:val="30"/>
        </w:rPr>
        <w:t xml:space="preserve"> к условиям труда </w:t>
      </w:r>
      <w:proofErr w:type="gramStart"/>
      <w:r w:rsidRPr="007F387E">
        <w:rPr>
          <w:szCs w:val="30"/>
        </w:rPr>
        <w:t>работающих</w:t>
      </w:r>
      <w:proofErr w:type="gramEnd"/>
      <w:r w:rsidRPr="007F387E">
        <w:rPr>
          <w:szCs w:val="30"/>
        </w:rPr>
        <w:t xml:space="preserve"> (прилагаются).</w:t>
      </w:r>
    </w:p>
    <w:p w:rsidR="00660708" w:rsidRPr="007F387E" w:rsidRDefault="00660708" w:rsidP="007F387E">
      <w:pPr>
        <w:jc w:val="both"/>
        <w:rPr>
          <w:szCs w:val="30"/>
        </w:rPr>
      </w:pPr>
      <w:r w:rsidRPr="007F387E">
        <w:rPr>
          <w:szCs w:val="30"/>
        </w:rPr>
        <w:t>2. Предоставить Министерству здравоохранения право разъяснять вопросы применения специфических санитарно-эпидемиологических требований к условиям труда работающих, утвержденных настоящим постановлением.</w:t>
      </w:r>
    </w:p>
    <w:p w:rsidR="00660708" w:rsidRPr="007F387E" w:rsidRDefault="00660708" w:rsidP="007F387E">
      <w:pPr>
        <w:jc w:val="both"/>
        <w:rPr>
          <w:szCs w:val="30"/>
        </w:rPr>
      </w:pPr>
      <w:r w:rsidRPr="007F387E">
        <w:rPr>
          <w:spacing w:val="-4"/>
          <w:szCs w:val="30"/>
        </w:rPr>
        <w:t>3. Настоящее постановление вступает в силу после его официального</w:t>
      </w:r>
      <w:r w:rsidRPr="007F387E">
        <w:rPr>
          <w:szCs w:val="30"/>
        </w:rPr>
        <w:t xml:space="preserve"> опубликования.</w:t>
      </w:r>
    </w:p>
    <w:p w:rsidR="00F94EE5" w:rsidRDefault="00F94EE5" w:rsidP="00F94EE5">
      <w:pPr>
        <w:ind w:firstLine="0"/>
        <w:jc w:val="both"/>
      </w:pPr>
    </w:p>
    <w:p w:rsidR="00F94EE5" w:rsidRDefault="00BF4108" w:rsidP="00F94EE5">
      <w:pPr>
        <w:spacing w:line="280" w:lineRule="exact"/>
        <w:ind w:firstLine="0"/>
        <w:jc w:val="both"/>
      </w:pPr>
      <w:r>
        <w:rPr>
          <w:noProof/>
        </w:rPr>
        <w:drawing>
          <wp:anchor distT="0" distB="0" distL="25400" distR="25400" simplePos="0" relativeHeight="251658240" behindDoc="1" locked="0" layoutInCell="1" allowOverlap="1">
            <wp:simplePos x="0" y="0"/>
            <wp:positionH relativeFrom="page">
              <wp:posOffset>2794635</wp:posOffset>
            </wp:positionH>
            <wp:positionV relativeFrom="paragraph">
              <wp:posOffset>143510</wp:posOffset>
            </wp:positionV>
            <wp:extent cx="1198880" cy="120904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EE5" w:rsidRDefault="00F94EE5" w:rsidP="00F94EE5">
      <w:pPr>
        <w:spacing w:line="280" w:lineRule="exact"/>
        <w:ind w:firstLine="0"/>
        <w:jc w:val="both"/>
      </w:pPr>
    </w:p>
    <w:p w:rsidR="00F94EE5" w:rsidRDefault="00F94EE5" w:rsidP="00F94EE5">
      <w:pPr>
        <w:spacing w:line="280" w:lineRule="exact"/>
        <w:ind w:firstLine="0"/>
        <w:jc w:val="both"/>
      </w:pPr>
      <w:r>
        <w:t>Премьер-министр</w:t>
      </w:r>
    </w:p>
    <w:p w:rsidR="00F94EE5" w:rsidRDefault="00F94EE5" w:rsidP="00F94EE5">
      <w:pPr>
        <w:tabs>
          <w:tab w:val="right" w:pos="9639"/>
        </w:tabs>
        <w:spacing w:line="280" w:lineRule="exact"/>
        <w:ind w:firstLine="0"/>
        <w:jc w:val="both"/>
      </w:pPr>
      <w:r>
        <w:t>Республики Беларусь</w:t>
      </w:r>
      <w:r>
        <w:tab/>
      </w:r>
      <w:proofErr w:type="spellStart"/>
      <w:r>
        <w:t>С.Румас</w:t>
      </w:r>
      <w:proofErr w:type="spellEnd"/>
    </w:p>
    <w:p w:rsidR="00F94EE5" w:rsidRDefault="00F94EE5" w:rsidP="00F94EE5">
      <w:pPr>
        <w:spacing w:line="280" w:lineRule="exact"/>
        <w:ind w:firstLine="0"/>
        <w:jc w:val="both"/>
      </w:pPr>
    </w:p>
    <w:p w:rsidR="00F94EE5" w:rsidRDefault="00F94EE5" w:rsidP="00F94EE5">
      <w:pPr>
        <w:spacing w:line="280" w:lineRule="exact"/>
        <w:ind w:firstLine="0"/>
        <w:jc w:val="both"/>
      </w:pPr>
    </w:p>
    <w:p w:rsidR="00F94EE5" w:rsidRDefault="00F94EE5" w:rsidP="00F94EE5">
      <w:pPr>
        <w:spacing w:line="280" w:lineRule="exact"/>
        <w:ind w:firstLine="0"/>
        <w:jc w:val="both"/>
      </w:pPr>
    </w:p>
    <w:p w:rsidR="00A46D75" w:rsidRPr="007F387E" w:rsidRDefault="00A46D75" w:rsidP="007F387E">
      <w:pPr>
        <w:spacing w:line="280" w:lineRule="exact"/>
        <w:ind w:firstLine="0"/>
        <w:jc w:val="both"/>
        <w:rPr>
          <w:szCs w:val="30"/>
          <w:lang w:val="en-US"/>
        </w:rPr>
      </w:pPr>
      <w:r w:rsidRPr="007F387E">
        <w:rPr>
          <w:szCs w:val="30"/>
          <w:lang w:val="be-BY"/>
        </w:rPr>
        <w:t>3</w:t>
      </w:r>
      <w:r w:rsidRPr="007F387E">
        <w:rPr>
          <w:szCs w:val="30"/>
          <w:lang w:val="en-US"/>
        </w:rPr>
        <w:t>8</w:t>
      </w:r>
    </w:p>
    <w:p w:rsidR="00A46D75" w:rsidRPr="007F387E" w:rsidRDefault="00A46D75" w:rsidP="007F387E">
      <w:pPr>
        <w:spacing w:line="280" w:lineRule="exact"/>
        <w:ind w:firstLine="0"/>
        <w:jc w:val="both"/>
        <w:rPr>
          <w:szCs w:val="30"/>
          <w:lang w:val="en-US"/>
        </w:rPr>
      </w:pPr>
    </w:p>
    <w:p w:rsidR="00A46D75" w:rsidRPr="007F387E" w:rsidRDefault="00A46D75" w:rsidP="007F387E">
      <w:pPr>
        <w:spacing w:line="280" w:lineRule="exact"/>
        <w:ind w:firstLine="0"/>
        <w:jc w:val="both"/>
        <w:rPr>
          <w:szCs w:val="30"/>
          <w:lang w:val="en-US"/>
        </w:rPr>
      </w:pPr>
    </w:p>
    <w:p w:rsidR="00A46D75" w:rsidRDefault="00A46D75" w:rsidP="007F387E">
      <w:pPr>
        <w:spacing w:line="280" w:lineRule="exact"/>
        <w:ind w:firstLine="0"/>
        <w:jc w:val="both"/>
        <w:rPr>
          <w:lang w:val="en-US"/>
        </w:rPr>
      </w:pPr>
    </w:p>
    <w:p w:rsidR="007F387E" w:rsidRPr="00D96943" w:rsidRDefault="007F387E" w:rsidP="007F387E">
      <w:pPr>
        <w:spacing w:line="200" w:lineRule="exact"/>
        <w:ind w:firstLine="0"/>
        <w:jc w:val="both"/>
      </w:pPr>
    </w:p>
    <w:p w:rsidR="005A6B91" w:rsidRDefault="005A6B91" w:rsidP="007F387E">
      <w:pPr>
        <w:spacing w:line="180" w:lineRule="exact"/>
        <w:ind w:firstLine="0"/>
        <w:jc w:val="both"/>
        <w:rPr>
          <w:sz w:val="18"/>
          <w:szCs w:val="18"/>
        </w:rPr>
      </w:pPr>
    </w:p>
    <w:p w:rsidR="007F387E" w:rsidRDefault="005A6B91" w:rsidP="007F387E">
      <w:pPr>
        <w:spacing w:line="180" w:lineRule="exact"/>
        <w:ind w:firstLine="0"/>
        <w:rPr>
          <w:sz w:val="18"/>
          <w:szCs w:val="18"/>
          <w:lang w:val="be-BY"/>
        </w:rPr>
        <w:sectPr w:rsidR="007F387E" w:rsidSect="00C138F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18"/>
          <w:szCs w:val="18"/>
          <w:lang w:val="be-BY"/>
        </w:rPr>
        <w:t xml:space="preserve"> </w:t>
      </w:r>
    </w:p>
    <w:p w:rsidR="00F17BEB" w:rsidRDefault="00F17BEB" w:rsidP="007F387E">
      <w:pPr>
        <w:pStyle w:val="10"/>
        <w:spacing w:after="12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УТВЕРЖДЕНО </w:t>
      </w:r>
    </w:p>
    <w:p w:rsidR="00F17BEB" w:rsidRPr="004D3011" w:rsidRDefault="00F17BEB" w:rsidP="007F387E">
      <w:pPr>
        <w:pStyle w:val="10"/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D3011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D3011">
        <w:rPr>
          <w:rFonts w:ascii="Times New Roman" w:hAnsi="Times New Roman" w:cs="Times New Roman"/>
          <w:sz w:val="30"/>
          <w:szCs w:val="30"/>
        </w:rPr>
        <w:t xml:space="preserve"> Совета Министров</w:t>
      </w:r>
    </w:p>
    <w:p w:rsidR="00F17BEB" w:rsidRDefault="00F17BEB" w:rsidP="007F387E">
      <w:pPr>
        <w:pStyle w:val="10"/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D3011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7F387E" w:rsidRDefault="00F94EE5" w:rsidP="007F387E">
      <w:pPr>
        <w:pStyle w:val="10"/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01.02.2020   № 66</w:t>
      </w:r>
    </w:p>
    <w:p w:rsidR="007F387E" w:rsidRDefault="007F387E" w:rsidP="007F387E">
      <w:pPr>
        <w:pStyle w:val="10"/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BF3E57" w:rsidRDefault="00BF3E57" w:rsidP="007F387E">
      <w:pPr>
        <w:pStyle w:val="10"/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269E6" w:rsidRDefault="00F17BEB" w:rsidP="007F387E">
      <w:pPr>
        <w:spacing w:line="280" w:lineRule="exact"/>
        <w:ind w:right="3827" w:firstLine="0"/>
        <w:rPr>
          <w:bCs/>
          <w:szCs w:val="30"/>
        </w:rPr>
      </w:pPr>
      <w:r w:rsidRPr="007269E6">
        <w:rPr>
          <w:bCs/>
          <w:szCs w:val="30"/>
        </w:rPr>
        <w:t>СПЕЦИФИЧЕСКИЕ САНИТАРНО-ЭПИДЕМИОЛОГИЧЕСКИЕ ТРЕБОВАНИЯ</w:t>
      </w:r>
    </w:p>
    <w:p w:rsidR="00F17BEB" w:rsidRPr="00F17BEB" w:rsidRDefault="00F17BEB" w:rsidP="007F387E">
      <w:pPr>
        <w:pStyle w:val="10"/>
        <w:spacing w:before="120" w:after="0" w:line="280" w:lineRule="exact"/>
        <w:ind w:right="3402"/>
        <w:jc w:val="both"/>
        <w:rPr>
          <w:rFonts w:ascii="Times New Roman" w:hAnsi="Times New Roman" w:cs="Times New Roman"/>
          <w:sz w:val="30"/>
          <w:szCs w:val="30"/>
        </w:rPr>
      </w:pPr>
      <w:r w:rsidRPr="00F17BEB">
        <w:rPr>
          <w:rFonts w:ascii="Times New Roman" w:hAnsi="Times New Roman" w:cs="Times New Roman"/>
          <w:sz w:val="30"/>
          <w:szCs w:val="30"/>
        </w:rPr>
        <w:t xml:space="preserve">к условиям труда </w:t>
      </w:r>
      <w:proofErr w:type="gramStart"/>
      <w:r w:rsidRPr="00F17BEB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</w:p>
    <w:p w:rsidR="00A46D75" w:rsidRDefault="00A46D75" w:rsidP="007F387E">
      <w:pPr>
        <w:autoSpaceDE w:val="0"/>
        <w:autoSpaceDN w:val="0"/>
        <w:adjustRightInd w:val="0"/>
        <w:spacing w:line="280" w:lineRule="exact"/>
        <w:ind w:hanging="2"/>
        <w:jc w:val="both"/>
      </w:pPr>
    </w:p>
    <w:p w:rsidR="007F387E" w:rsidRDefault="007F387E" w:rsidP="007F387E">
      <w:pPr>
        <w:autoSpaceDE w:val="0"/>
        <w:autoSpaceDN w:val="0"/>
        <w:adjustRightInd w:val="0"/>
        <w:spacing w:line="280" w:lineRule="exact"/>
        <w:ind w:hanging="2"/>
        <w:jc w:val="both"/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1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17BEB" w:rsidRDefault="00F17BEB" w:rsidP="007F387E">
      <w:pPr>
        <w:pStyle w:val="1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7BEB" w:rsidRDefault="00C138FC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 w:rsidR="00F17BEB">
        <w:rPr>
          <w:rFonts w:ascii="Times New Roman" w:hAnsi="Times New Roman" w:cs="Times New Roman"/>
          <w:color w:val="000000"/>
          <w:sz w:val="30"/>
          <w:szCs w:val="30"/>
        </w:rPr>
        <w:t xml:space="preserve">Настоящими специфическими санитарно-эпидемиологическими </w:t>
      </w:r>
      <w:r w:rsidR="00F17BEB" w:rsidRPr="007F387E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требованиями устанавливаются требования к условиям труда </w:t>
      </w:r>
      <w:proofErr w:type="gramStart"/>
      <w:r w:rsidR="00F17BEB" w:rsidRPr="007F387E">
        <w:rPr>
          <w:rFonts w:ascii="Times New Roman" w:hAnsi="Times New Roman" w:cs="Times New Roman"/>
          <w:color w:val="000000"/>
          <w:spacing w:val="-4"/>
          <w:sz w:val="30"/>
          <w:szCs w:val="30"/>
        </w:rPr>
        <w:t>работающих</w:t>
      </w:r>
      <w:proofErr w:type="gramEnd"/>
      <w:r w:rsidR="00F17BE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F17BEB" w:rsidRPr="007562B7" w:rsidRDefault="00C138FC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7562B7"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="00F17BEB" w:rsidRPr="007562B7">
        <w:rPr>
          <w:rFonts w:ascii="Times New Roman" w:hAnsi="Times New Roman" w:cs="Times New Roman"/>
          <w:color w:val="000000"/>
          <w:sz w:val="30"/>
          <w:szCs w:val="30"/>
        </w:rPr>
        <w:t xml:space="preserve">Условия труда </w:t>
      </w:r>
      <w:proofErr w:type="gramStart"/>
      <w:r w:rsidR="00F17BEB" w:rsidRPr="007562B7">
        <w:rPr>
          <w:rFonts w:ascii="Times New Roman" w:hAnsi="Times New Roman" w:cs="Times New Roman"/>
          <w:color w:val="000000"/>
          <w:sz w:val="30"/>
          <w:szCs w:val="30"/>
        </w:rPr>
        <w:t>работающих</w:t>
      </w:r>
      <w:proofErr w:type="gramEnd"/>
      <w:r w:rsidR="00F17BEB" w:rsidRPr="007562B7">
        <w:rPr>
          <w:rFonts w:ascii="Times New Roman" w:hAnsi="Times New Roman" w:cs="Times New Roman"/>
          <w:color w:val="000000"/>
          <w:sz w:val="30"/>
          <w:szCs w:val="30"/>
        </w:rPr>
        <w:t xml:space="preserve"> подлежат государственной санитарно-гигиенической экспертизе в порядке, установленном законодательством.</w:t>
      </w:r>
      <w:r w:rsidR="00F17BEB" w:rsidRPr="007562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7BEB" w:rsidRPr="007562B7" w:rsidRDefault="00C138FC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562B7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7F387E" w:rsidRPr="007562B7">
        <w:rPr>
          <w:rFonts w:ascii="Times New Roman" w:hAnsi="Times New Roman" w:cs="Times New Roman"/>
          <w:color w:val="000000"/>
          <w:sz w:val="30"/>
          <w:szCs w:val="30"/>
        </w:rPr>
        <w:t>. </w:t>
      </w:r>
      <w:r w:rsidR="007562B7" w:rsidRPr="007562B7">
        <w:rPr>
          <w:rFonts w:ascii="Times New Roman" w:hAnsi="Times New Roman" w:cs="Times New Roman"/>
          <w:sz w:val="30"/>
          <w:szCs w:val="30"/>
        </w:rPr>
        <w:t xml:space="preserve">Ответственность за нарушение и (или) невыполнение настоящих </w:t>
      </w:r>
      <w:r w:rsidR="007562B7" w:rsidRPr="007562B7">
        <w:rPr>
          <w:rFonts w:ascii="Times New Roman" w:hAnsi="Times New Roman" w:cs="Times New Roman"/>
          <w:spacing w:val="-4"/>
          <w:sz w:val="30"/>
          <w:szCs w:val="30"/>
        </w:rPr>
        <w:t>специфических санитарно-эпидемиологических требований устанавливается</w:t>
      </w:r>
      <w:r w:rsidR="007562B7" w:rsidRPr="007562B7">
        <w:rPr>
          <w:rFonts w:ascii="Times New Roman" w:hAnsi="Times New Roman" w:cs="Times New Roman"/>
          <w:sz w:val="30"/>
          <w:szCs w:val="30"/>
        </w:rPr>
        <w:t xml:space="preserve"> в соответствии с законодательством.</w:t>
      </w:r>
    </w:p>
    <w:p w:rsidR="00C138FC" w:rsidRDefault="00C138FC" w:rsidP="00C138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color w:val="000000"/>
          <w:sz w:val="30"/>
          <w:szCs w:val="30"/>
        </w:rPr>
      </w:pPr>
      <w:r w:rsidRPr="007562B7">
        <w:rPr>
          <w:rFonts w:ascii="Times New Roman" w:hAnsi="Times New Roman" w:cs="Times New Roman"/>
          <w:b w:val="0"/>
          <w:color w:val="000000"/>
          <w:spacing w:val="-8"/>
          <w:sz w:val="30"/>
          <w:szCs w:val="30"/>
        </w:rPr>
        <w:t>4. </w:t>
      </w:r>
      <w:proofErr w:type="gramStart"/>
      <w:r w:rsidRPr="007562B7">
        <w:rPr>
          <w:rFonts w:ascii="Times New Roman" w:hAnsi="Times New Roman" w:cs="Times New Roman"/>
          <w:b w:val="0"/>
          <w:spacing w:val="-8"/>
          <w:sz w:val="30"/>
          <w:szCs w:val="30"/>
        </w:rPr>
        <w:t>Для целей настоящих специфических санитарно-эпидемиологических</w:t>
      </w:r>
      <w:r w:rsidRPr="007562B7">
        <w:rPr>
          <w:rFonts w:ascii="Times New Roman" w:hAnsi="Times New Roman" w:cs="Times New Roman"/>
          <w:b w:val="0"/>
          <w:sz w:val="30"/>
          <w:szCs w:val="30"/>
        </w:rPr>
        <w:t xml:space="preserve"> требований используются термины и их определения в значениях,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установленных Декретом Президента Республики Беларусь от 23 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 w:val="0"/>
            <w:sz w:val="30"/>
            <w:szCs w:val="30"/>
          </w:rPr>
          <w:t>2017 г</w:t>
        </w:r>
      </w:smartTag>
      <w:r>
        <w:rPr>
          <w:rFonts w:ascii="Times New Roman" w:hAnsi="Times New Roman" w:cs="Times New Roman"/>
          <w:b w:val="0"/>
          <w:sz w:val="30"/>
          <w:szCs w:val="30"/>
        </w:rPr>
        <w:t xml:space="preserve">. № 7 ”О развитии предпринимательства“, Трудовым кодексом Республики Беларусь, </w:t>
      </w:r>
      <w:r w:rsidR="005F270A">
        <w:rPr>
          <w:rFonts w:ascii="Times New Roman" w:hAnsi="Times New Roman" w:cs="Times New Roman"/>
          <w:b w:val="0"/>
          <w:sz w:val="30"/>
          <w:szCs w:val="30"/>
        </w:rPr>
        <w:t>з</w:t>
      </w:r>
      <w:r>
        <w:rPr>
          <w:rFonts w:ascii="Times New Roman" w:hAnsi="Times New Roman" w:cs="Times New Roman"/>
          <w:b w:val="0"/>
          <w:sz w:val="30"/>
          <w:szCs w:val="30"/>
        </w:rPr>
        <w:t>акон</w:t>
      </w:r>
      <w:r w:rsidR="005F270A">
        <w:rPr>
          <w:rFonts w:ascii="Times New Roman" w:hAnsi="Times New Roman" w:cs="Times New Roman"/>
          <w:b w:val="0"/>
          <w:sz w:val="30"/>
          <w:szCs w:val="30"/>
        </w:rPr>
        <w:t>ами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30"/>
            <w:szCs w:val="30"/>
          </w:rPr>
          <w:t>2008 г</w:t>
        </w:r>
      </w:smartTag>
      <w:r>
        <w:rPr>
          <w:rFonts w:ascii="Times New Roman" w:hAnsi="Times New Roman" w:cs="Times New Roman"/>
          <w:b w:val="0"/>
          <w:sz w:val="30"/>
          <w:szCs w:val="30"/>
        </w:rPr>
        <w:t>. № 356-З ”Об ох</w:t>
      </w:r>
      <w:r w:rsidR="005F270A">
        <w:rPr>
          <w:rFonts w:ascii="Times New Roman" w:hAnsi="Times New Roman" w:cs="Times New Roman"/>
          <w:b w:val="0"/>
          <w:sz w:val="30"/>
          <w:szCs w:val="30"/>
        </w:rPr>
        <w:t>ране труда“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F270A">
        <w:rPr>
          <w:rFonts w:ascii="Times New Roman" w:hAnsi="Times New Roman" w:cs="Times New Roman"/>
          <w:b w:val="0"/>
          <w:sz w:val="30"/>
          <w:szCs w:val="30"/>
        </w:rPr>
        <w:t>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от 7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b w:val="0"/>
            <w:sz w:val="30"/>
            <w:szCs w:val="30"/>
          </w:rPr>
          <w:t>2012 г</w:t>
        </w:r>
      </w:smartTag>
      <w:r>
        <w:rPr>
          <w:rFonts w:ascii="Times New Roman" w:hAnsi="Times New Roman" w:cs="Times New Roman"/>
          <w:b w:val="0"/>
          <w:sz w:val="30"/>
          <w:szCs w:val="30"/>
        </w:rPr>
        <w:t>. № 340-З ”О санитарно-эпидемиологическом благополучии населения“, Указом Президента Республики Беларусь от 25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30"/>
            <w:szCs w:val="30"/>
          </w:rPr>
          <w:t>2006 г</w:t>
        </w:r>
      </w:smartTag>
      <w:r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Pr="00990989">
        <w:rPr>
          <w:rFonts w:ascii="Times New Roman" w:hAnsi="Times New Roman" w:cs="Times New Roman"/>
          <w:b w:val="0"/>
          <w:spacing w:val="-4"/>
          <w:sz w:val="30"/>
          <w:szCs w:val="30"/>
        </w:rPr>
        <w:t>№ 530 ”О страховой деятельности“</w:t>
      </w:r>
      <w:r w:rsidRPr="00990989">
        <w:rPr>
          <w:spacing w:val="-4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30"/>
          <w:szCs w:val="30"/>
        </w:rPr>
        <w:t>и иными законодательными актами, а </w:t>
      </w:r>
      <w:r w:rsidRPr="00990989">
        <w:rPr>
          <w:rFonts w:ascii="Times New Roman" w:hAnsi="Times New Roman" w:cs="Times New Roman"/>
          <w:b w:val="0"/>
          <w:spacing w:val="-4"/>
          <w:sz w:val="30"/>
          <w:szCs w:val="30"/>
        </w:rPr>
        <w:t>также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30"/>
          <w:szCs w:val="30"/>
        </w:rPr>
        <w:t>следующие термины и их определения:</w:t>
      </w:r>
      <w:r>
        <w:rPr>
          <w:rFonts w:ascii="Times New Roman" w:hAnsi="Times New Roman" w:cs="Times New Roman"/>
          <w:b w:val="0"/>
          <w:i/>
          <w:color w:val="000000"/>
          <w:sz w:val="30"/>
          <w:szCs w:val="30"/>
        </w:rPr>
        <w:t xml:space="preserve"> </w:t>
      </w:r>
    </w:p>
    <w:p w:rsidR="00C138FC" w:rsidRDefault="00C138FC" w:rsidP="00C138F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вредные вещества – вещества, при попадании которых в организм человека создается угроза его здоровью или жизни либо угроза здоровью или жизни его потомков; </w:t>
      </w:r>
    </w:p>
    <w:p w:rsidR="00C138FC" w:rsidRPr="00786CA1" w:rsidRDefault="00C138FC" w:rsidP="00C138FC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зона дыхания – пространство в радиусе до </w:t>
      </w:r>
      <w:smartTag w:uri="urn:schemas-microsoft-com:office:smarttags" w:element="metricconverter">
        <w:smartTagPr>
          <w:attr w:name="ProductID" w:val="50 сантиметров"/>
        </w:smartTagPr>
        <w:r>
          <w:rPr>
            <w:rFonts w:ascii="Times New Roman" w:hAnsi="Times New Roman" w:cs="Times New Roman"/>
            <w:color w:val="000000"/>
            <w:sz w:val="30"/>
            <w:szCs w:val="30"/>
          </w:rPr>
          <w:t xml:space="preserve">50 </w:t>
        </w:r>
        <w:r w:rsidRPr="00D9594D">
          <w:rPr>
            <w:rFonts w:ascii="Times New Roman" w:hAnsi="Times New Roman" w:cs="Times New Roman"/>
            <w:color w:val="000000"/>
            <w:sz w:val="30"/>
            <w:szCs w:val="30"/>
          </w:rPr>
          <w:t>сантиметров</w:t>
        </w:r>
      </w:smartTag>
      <w:r>
        <w:rPr>
          <w:rFonts w:ascii="Times New Roman" w:hAnsi="Times New Roman" w:cs="Times New Roman"/>
          <w:color w:val="000000"/>
          <w:sz w:val="30"/>
          <w:szCs w:val="30"/>
        </w:rPr>
        <w:t xml:space="preserve"> от лица работающего;</w:t>
      </w:r>
    </w:p>
    <w:p w:rsidR="00C138FC" w:rsidRDefault="00C138FC" w:rsidP="00C138F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комплексная гигиеническая оценка условий труда – итоговая гигиеническая оценка параметров всех факторов производственной среды и трудового процесса на рабочем месте на соответствие гигиеническим нормативам с установлением класса вредности условий труда согласно критериям гигиенической классификации условий труда; </w:t>
      </w:r>
    </w:p>
    <w:p w:rsidR="00C138FC" w:rsidRPr="0054152A" w:rsidRDefault="00C138FC" w:rsidP="00C138FC">
      <w:pPr>
        <w:jc w:val="both"/>
        <w:rPr>
          <w:color w:val="000000"/>
          <w:szCs w:val="30"/>
        </w:rPr>
      </w:pPr>
      <w:r w:rsidRPr="00786CA1">
        <w:rPr>
          <w:color w:val="000000"/>
          <w:szCs w:val="30"/>
        </w:rPr>
        <w:lastRenderedPageBreak/>
        <w:t xml:space="preserve">напряженность труда – фактор трудового процесса, отражающий нагрузку преимущественно на центральную нервную систему, органы </w:t>
      </w:r>
      <w:r w:rsidRPr="00C138FC">
        <w:rPr>
          <w:color w:val="000000"/>
          <w:szCs w:val="30"/>
        </w:rPr>
        <w:t>чувств, эмоциональную сферу работающего</w:t>
      </w:r>
      <w:r>
        <w:rPr>
          <w:color w:val="000000"/>
          <w:szCs w:val="30"/>
        </w:rPr>
        <w:t>;</w:t>
      </w:r>
      <w:r w:rsidRPr="00C138FC">
        <w:rPr>
          <w:color w:val="000000"/>
          <w:szCs w:val="30"/>
        </w:rPr>
        <w:t xml:space="preserve"> </w:t>
      </w:r>
    </w:p>
    <w:p w:rsidR="00C138FC" w:rsidRDefault="00C138FC" w:rsidP="00C138FC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производственный объект – одно или несколько производственных и административных зданий и сооружений с собственной инфраструктурой, включая </w:t>
      </w:r>
      <w:proofErr w:type="spellStart"/>
      <w:r>
        <w:rPr>
          <w:color w:val="000000"/>
          <w:szCs w:val="30"/>
        </w:rPr>
        <w:t>гидр</w:t>
      </w:r>
      <w:proofErr w:type="gramStart"/>
      <w:r>
        <w:rPr>
          <w:color w:val="000000"/>
          <w:szCs w:val="30"/>
        </w:rPr>
        <w:t>о</w:t>
      </w:r>
      <w:proofErr w:type="spellEnd"/>
      <w:r>
        <w:rPr>
          <w:color w:val="000000"/>
          <w:szCs w:val="30"/>
        </w:rPr>
        <w:t>-</w:t>
      </w:r>
      <w:proofErr w:type="gramEnd"/>
      <w:r>
        <w:rPr>
          <w:color w:val="000000"/>
          <w:szCs w:val="30"/>
        </w:rPr>
        <w:t xml:space="preserve">, </w:t>
      </w:r>
      <w:proofErr w:type="spellStart"/>
      <w:r>
        <w:rPr>
          <w:color w:val="000000"/>
          <w:szCs w:val="30"/>
        </w:rPr>
        <w:t>энерго</w:t>
      </w:r>
      <w:proofErr w:type="spellEnd"/>
      <w:r>
        <w:rPr>
          <w:color w:val="000000"/>
          <w:szCs w:val="30"/>
        </w:rPr>
        <w:t xml:space="preserve">- и транспортные коммуникации </w:t>
      </w:r>
      <w:r w:rsidR="005A6B91">
        <w:rPr>
          <w:color w:val="000000"/>
          <w:szCs w:val="30"/>
        </w:rPr>
        <w:t>(далее</w:t>
      </w:r>
      <w:r w:rsidRPr="00D9594D">
        <w:rPr>
          <w:color w:val="000000"/>
          <w:szCs w:val="30"/>
        </w:rPr>
        <w:t xml:space="preserve"> – объект);</w:t>
      </w:r>
      <w:r>
        <w:rPr>
          <w:color w:val="000000"/>
          <w:szCs w:val="30"/>
        </w:rPr>
        <w:t xml:space="preserve"> </w:t>
      </w:r>
    </w:p>
    <w:p w:rsidR="00C138FC" w:rsidRDefault="00C138FC" w:rsidP="00C138FC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производственная среда – часть окружающей среды, в которой </w:t>
      </w:r>
      <w:proofErr w:type="gramStart"/>
      <w:r>
        <w:rPr>
          <w:color w:val="000000"/>
          <w:szCs w:val="30"/>
        </w:rPr>
        <w:t>работающий</w:t>
      </w:r>
      <w:proofErr w:type="gramEnd"/>
      <w:r>
        <w:rPr>
          <w:color w:val="000000"/>
          <w:szCs w:val="30"/>
        </w:rPr>
        <w:t xml:space="preserve"> осуществляет свою профессиональную деятельность;</w:t>
      </w:r>
      <w:r>
        <w:rPr>
          <w:rFonts w:ascii="Tahoma" w:hAnsi="Tahoma" w:cs="Tahoma"/>
          <w:sz w:val="26"/>
          <w:szCs w:val="26"/>
        </w:rPr>
        <w:t xml:space="preserve"> </w:t>
      </w:r>
    </w:p>
    <w:p w:rsidR="00C138FC" w:rsidRDefault="00C138FC" w:rsidP="00C138FC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  <w:r w:rsidRPr="007F387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производственный фактор </w:t>
      </w:r>
      <w:r w:rsidRPr="007F387E">
        <w:rPr>
          <w:rFonts w:ascii="Times New Roman" w:hAnsi="Times New Roman" w:cs="Times New Roman"/>
          <w:sz w:val="30"/>
          <w:szCs w:val="30"/>
        </w:rPr>
        <w:t>– фактор</w:t>
      </w:r>
      <w:r w:rsidRPr="007F387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производственной среды и (или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) трудового процесса; </w:t>
      </w:r>
    </w:p>
    <w:p w:rsidR="00C138FC" w:rsidRDefault="00C138FC" w:rsidP="00C138FC">
      <w:pPr>
        <w:autoSpaceDE w:val="0"/>
        <w:autoSpaceDN w:val="0"/>
        <w:adjustRightInd w:val="0"/>
        <w:jc w:val="both"/>
        <w:rPr>
          <w:color w:val="000000"/>
          <w:szCs w:val="30"/>
        </w:rPr>
      </w:pPr>
      <w:r>
        <w:rPr>
          <w:color w:val="000000"/>
          <w:spacing w:val="-8"/>
          <w:szCs w:val="30"/>
        </w:rPr>
        <w:t>оценка</w:t>
      </w:r>
      <w:r w:rsidRPr="007F387E">
        <w:rPr>
          <w:color w:val="000000"/>
          <w:spacing w:val="-8"/>
          <w:szCs w:val="30"/>
        </w:rPr>
        <w:t xml:space="preserve"> профессионального риска – проведение работодателем</w:t>
      </w:r>
      <w:r>
        <w:rPr>
          <w:color w:val="000000"/>
          <w:szCs w:val="30"/>
        </w:rPr>
        <w:t xml:space="preserve"> оценки соблюдения на рабочих местах субъекта хозяйствования санитарно-эпидемиологических требований, гигиенических нормативов </w:t>
      </w:r>
      <w:r w:rsidRPr="007F387E">
        <w:rPr>
          <w:color w:val="000000"/>
          <w:szCs w:val="30"/>
        </w:rPr>
        <w:t>качественных и количественных характеристик производственных факторов</w:t>
      </w:r>
      <w:r>
        <w:rPr>
          <w:color w:val="000000"/>
          <w:szCs w:val="30"/>
        </w:rPr>
        <w:t>, а также уровней и характера заболеваемости работников субъекта хозяйствования;</w:t>
      </w:r>
    </w:p>
    <w:p w:rsidR="00C138FC" w:rsidRDefault="00C138FC" w:rsidP="00C138F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color w:val="000000"/>
          <w:szCs w:val="30"/>
        </w:rPr>
        <w:t xml:space="preserve">рабочая зона – пространство </w:t>
      </w:r>
      <w:r w:rsidRPr="009D3637">
        <w:rPr>
          <w:color w:val="000000"/>
          <w:szCs w:val="30"/>
        </w:rPr>
        <w:t xml:space="preserve">рабочего места, ограниченное по высоте </w:t>
      </w:r>
      <w:smartTag w:uri="urn:schemas-microsoft-com:office:smarttags" w:element="metricconverter">
        <w:smartTagPr>
          <w:attr w:name="ProductID" w:val="2 метрами"/>
        </w:smartTagPr>
        <w:r w:rsidRPr="009D3637">
          <w:rPr>
            <w:color w:val="000000"/>
            <w:szCs w:val="30"/>
          </w:rPr>
          <w:t>2 метрами</w:t>
        </w:r>
      </w:smartTag>
      <w:r w:rsidRPr="009D3637">
        <w:rPr>
          <w:color w:val="000000"/>
          <w:szCs w:val="30"/>
        </w:rPr>
        <w:t xml:space="preserve"> над уровнем пола или площадки;</w:t>
      </w:r>
      <w:r>
        <w:rPr>
          <w:color w:val="000000"/>
          <w:szCs w:val="30"/>
        </w:rPr>
        <w:t xml:space="preserve"> </w:t>
      </w:r>
    </w:p>
    <w:p w:rsidR="00C138FC" w:rsidRPr="007F387E" w:rsidRDefault="00C138FC" w:rsidP="00C138FC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тяжесть труда – фактор трудового процесса, отражающий преимущественную нагрузку на опорно-двигательный аппарат и функциональные системы организма работающего (</w:t>
      </w:r>
      <w:proofErr w:type="spellStart"/>
      <w:proofErr w:type="gramStart"/>
      <w:r w:rsidRPr="007F387E">
        <w:rPr>
          <w:rFonts w:ascii="Times New Roman" w:hAnsi="Times New Roman" w:cs="Times New Roman"/>
          <w:color w:val="000000"/>
          <w:sz w:val="30"/>
          <w:szCs w:val="30"/>
        </w:rPr>
        <w:t>сердечно-сосудистую</w:t>
      </w:r>
      <w:proofErr w:type="spellEnd"/>
      <w:proofErr w:type="gramEnd"/>
      <w:r w:rsidRPr="007F387E">
        <w:rPr>
          <w:rFonts w:ascii="Times New Roman" w:hAnsi="Times New Roman" w:cs="Times New Roman"/>
          <w:color w:val="000000"/>
          <w:sz w:val="30"/>
          <w:szCs w:val="30"/>
        </w:rPr>
        <w:t>, дыхательную и другие), обеспечивающие его деятельность;</w:t>
      </w:r>
    </w:p>
    <w:p w:rsidR="00C138FC" w:rsidRPr="007F387E" w:rsidRDefault="00C138FC" w:rsidP="00C138FC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387E">
        <w:rPr>
          <w:rFonts w:ascii="Times New Roman" w:hAnsi="Times New Roman" w:cs="Times New Roman"/>
          <w:sz w:val="30"/>
          <w:szCs w:val="30"/>
        </w:rPr>
        <w:t>управление профессиональным риском –</w:t>
      </w:r>
      <w:r w:rsidRPr="007F387E">
        <w:t xml:space="preserve"> </w:t>
      </w:r>
      <w:r w:rsidRPr="007F387E">
        <w:rPr>
          <w:rFonts w:ascii="Times New Roman" w:hAnsi="Times New Roman" w:cs="Times New Roman"/>
          <w:sz w:val="30"/>
          <w:szCs w:val="30"/>
        </w:rPr>
        <w:t xml:space="preserve">методы управления людьми и организациями, позволяющие снизить риски </w:t>
      </w:r>
      <w:proofErr w:type="spellStart"/>
      <w:r w:rsidRPr="007F387E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7F387E">
        <w:rPr>
          <w:rFonts w:ascii="Times New Roman" w:hAnsi="Times New Roman" w:cs="Times New Roman"/>
          <w:sz w:val="30"/>
          <w:szCs w:val="30"/>
        </w:rPr>
        <w:t xml:space="preserve"> или заболевания </w:t>
      </w:r>
      <w:proofErr w:type="gramStart"/>
      <w:r w:rsidRPr="007F387E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 w:rsidRPr="007F387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138FC" w:rsidRPr="007F387E" w:rsidRDefault="00C138FC" w:rsidP="00C138FC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387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факторы производственной среды </w:t>
      </w:r>
      <w:r w:rsidRPr="007F387E">
        <w:rPr>
          <w:rFonts w:ascii="Times New Roman" w:hAnsi="Times New Roman" w:cs="Times New Roman"/>
          <w:sz w:val="30"/>
          <w:szCs w:val="30"/>
        </w:rPr>
        <w:t xml:space="preserve">– </w:t>
      </w:r>
      <w:r w:rsidRPr="007F387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физические, химические и биологические факторы; </w:t>
      </w:r>
    </w:p>
    <w:p w:rsidR="00C138FC" w:rsidRPr="007F387E" w:rsidRDefault="00C138FC" w:rsidP="00C138FC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387E">
        <w:rPr>
          <w:rFonts w:ascii="Times New Roman" w:hAnsi="Times New Roman" w:cs="Times New Roman"/>
          <w:sz w:val="30"/>
          <w:szCs w:val="30"/>
          <w:shd w:val="clear" w:color="auto" w:fill="FFFFFF"/>
        </w:rPr>
        <w:t>факторы трудового процесса – напряженность и тяжесть труда.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2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 xml:space="preserve">ОБЩИЕ ТРЕБОВАНИЯ К УСЛОВИЯМ ТРУДА </w:t>
      </w:r>
      <w:proofErr w:type="gramStart"/>
      <w:r w:rsidRPr="007F387E">
        <w:rPr>
          <w:rFonts w:ascii="Times New Roman" w:hAnsi="Times New Roman" w:cs="Times New Roman"/>
          <w:b/>
          <w:sz w:val="26"/>
          <w:szCs w:val="26"/>
        </w:rPr>
        <w:t>РАБОТАЮЩИХ</w:t>
      </w:r>
      <w:proofErr w:type="gramEnd"/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C138FC" w:rsidP="007F387E">
      <w:pPr>
        <w:pStyle w:val="1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5. 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Показатели производственных факторов на рабочих местах должны соответствовать:</w:t>
      </w:r>
    </w:p>
    <w:p w:rsidR="00F17BEB" w:rsidRPr="007F387E" w:rsidRDefault="00F17BEB" w:rsidP="007F387E">
      <w:pPr>
        <w:pStyle w:val="1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гигиеническим нормативам, уст</w:t>
      </w:r>
      <w:r w:rsidR="00C138FC">
        <w:rPr>
          <w:rFonts w:ascii="Times New Roman" w:hAnsi="Times New Roman" w:cs="Times New Roman"/>
          <w:color w:val="000000"/>
          <w:sz w:val="30"/>
          <w:szCs w:val="30"/>
        </w:rPr>
        <w:t xml:space="preserve">анавливающим величины предельно 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допустимых концентраций (далее – ПДК), ориентировочных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веществами; </w:t>
      </w:r>
    </w:p>
    <w:p w:rsidR="00F17BEB" w:rsidRPr="007F387E" w:rsidRDefault="00F17BEB" w:rsidP="007F387E">
      <w:pPr>
        <w:pStyle w:val="1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гигиеническим нормативам, устанавливающим величины ПДУ физических факторов;</w:t>
      </w:r>
    </w:p>
    <w:p w:rsidR="00F17BEB" w:rsidRPr="007F387E" w:rsidRDefault="00F17BEB" w:rsidP="007F387E">
      <w:pPr>
        <w:pStyle w:val="1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показателям тяжести и напряженности труда. </w:t>
      </w:r>
    </w:p>
    <w:p w:rsidR="00F17BEB" w:rsidRPr="007F387E" w:rsidRDefault="00C138FC" w:rsidP="007F387E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6. 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Для обеспечения воздухообмена, выполнения технологических </w:t>
      </w:r>
      <w:r w:rsidR="00F17BEB"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операций свободная площадь помещения на одного работающего составляе</w:t>
      </w:r>
      <w:r w:rsidR="00990989"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 менее 4,5 квадратного</w:t>
      </w:r>
      <w:r w:rsidR="00990989">
        <w:rPr>
          <w:rFonts w:ascii="Times New Roman" w:hAnsi="Times New Roman" w:cs="Times New Roman"/>
          <w:color w:val="000000"/>
          <w:sz w:val="30"/>
          <w:szCs w:val="30"/>
        </w:rPr>
        <w:t xml:space="preserve"> метра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17BEB" w:rsidRPr="007F387E" w:rsidRDefault="00C138FC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="007562B7">
        <w:rPr>
          <w:rFonts w:ascii="Times New Roman" w:hAnsi="Times New Roman" w:cs="Times New Roman"/>
          <w:sz w:val="30"/>
          <w:szCs w:val="30"/>
        </w:rPr>
        <w:t>С</w:t>
      </w:r>
      <w:r w:rsidR="007562B7" w:rsidRPr="007F387E">
        <w:rPr>
          <w:rFonts w:ascii="Times New Roman" w:hAnsi="Times New Roman" w:cs="Times New Roman"/>
          <w:sz w:val="30"/>
          <w:szCs w:val="30"/>
        </w:rPr>
        <w:t xml:space="preserve">оответствие параметров микроклимата </w:t>
      </w:r>
      <w:r w:rsidR="007562B7">
        <w:rPr>
          <w:rFonts w:ascii="Times New Roman" w:hAnsi="Times New Roman" w:cs="Times New Roman"/>
          <w:sz w:val="30"/>
          <w:szCs w:val="30"/>
        </w:rPr>
        <w:t>н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а рабочих местах </w:t>
      </w:r>
      <w:r w:rsidR="007562B7">
        <w:rPr>
          <w:rFonts w:ascii="Times New Roman" w:hAnsi="Times New Roman" w:cs="Times New Roman"/>
          <w:sz w:val="30"/>
          <w:szCs w:val="30"/>
        </w:rPr>
        <w:t>и концентраций</w:t>
      </w:r>
      <w:r w:rsidR="007562B7" w:rsidRPr="007F387E">
        <w:rPr>
          <w:rFonts w:ascii="Times New Roman" w:hAnsi="Times New Roman" w:cs="Times New Roman"/>
          <w:sz w:val="30"/>
          <w:szCs w:val="30"/>
        </w:rPr>
        <w:t xml:space="preserve"> вредных веществ в воздухе рабочей зоны требованиям гигиенических нормативов</w:t>
      </w:r>
      <w:r w:rsidR="007562B7">
        <w:rPr>
          <w:rFonts w:ascii="Times New Roman" w:hAnsi="Times New Roman" w:cs="Times New Roman"/>
          <w:sz w:val="30"/>
          <w:szCs w:val="30"/>
        </w:rPr>
        <w:t xml:space="preserve"> </w:t>
      </w:r>
      <w:r w:rsidR="007562B7" w:rsidRPr="007F387E">
        <w:rPr>
          <w:rFonts w:ascii="Times New Roman" w:hAnsi="Times New Roman" w:cs="Times New Roman"/>
          <w:sz w:val="30"/>
          <w:szCs w:val="30"/>
        </w:rPr>
        <w:t>обеспечивает</w:t>
      </w:r>
      <w:r w:rsidR="007562B7">
        <w:rPr>
          <w:rFonts w:ascii="Times New Roman" w:hAnsi="Times New Roman" w:cs="Times New Roman"/>
          <w:sz w:val="30"/>
          <w:szCs w:val="30"/>
        </w:rPr>
        <w:t xml:space="preserve">ся </w:t>
      </w:r>
      <w:r w:rsidR="00F17BEB" w:rsidRPr="007F387E">
        <w:rPr>
          <w:rFonts w:ascii="Times New Roman" w:hAnsi="Times New Roman" w:cs="Times New Roman"/>
          <w:sz w:val="30"/>
          <w:szCs w:val="30"/>
        </w:rPr>
        <w:t>функционирование</w:t>
      </w:r>
      <w:r w:rsidR="007562B7">
        <w:rPr>
          <w:rFonts w:ascii="Times New Roman" w:hAnsi="Times New Roman" w:cs="Times New Roman"/>
          <w:sz w:val="30"/>
          <w:szCs w:val="30"/>
        </w:rPr>
        <w:t>м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 систем вентиляции, отопления и кондиционирования воздуха и подтверждается лабораторным контролем. </w:t>
      </w:r>
    </w:p>
    <w:p w:rsidR="00F17BEB" w:rsidRPr="007F387E" w:rsidRDefault="00C138FC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Не допускается удаление загрязненного вредными веществами воздуха через зону дыхания работающего. </w:t>
      </w:r>
    </w:p>
    <w:p w:rsidR="00F17BEB" w:rsidRPr="007F387E" w:rsidRDefault="00C138FC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9. 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Параметры шума и вибрации на рабочих местах от </w:t>
      </w:r>
      <w:r>
        <w:rPr>
          <w:rFonts w:ascii="Times New Roman" w:hAnsi="Times New Roman" w:cs="Times New Roman"/>
          <w:sz w:val="30"/>
          <w:szCs w:val="30"/>
        </w:rPr>
        <w:t>функционирующих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 вентиляционных и отопительных систем не должны превышать ПДУ согласно гигиеническим нормативам. </w:t>
      </w:r>
    </w:p>
    <w:p w:rsidR="00F17BEB" w:rsidRPr="007F387E" w:rsidRDefault="00C138FC" w:rsidP="007F387E">
      <w:pPr>
        <w:pStyle w:val="1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="00F17BEB" w:rsidRPr="007F387E">
        <w:rPr>
          <w:rFonts w:ascii="Times New Roman" w:hAnsi="Times New Roman" w:cs="Times New Roman"/>
          <w:sz w:val="30"/>
          <w:szCs w:val="30"/>
        </w:rPr>
        <w:t>Работающие обеспечиваются питьевой водой, соответствующей установленным гигиеническим нормативам, определяющим показатели ее безопасности.</w:t>
      </w:r>
    </w:p>
    <w:p w:rsidR="00F17BEB" w:rsidRPr="007F387E" w:rsidRDefault="00C138FC" w:rsidP="007F387E">
      <w:pPr>
        <w:pStyle w:val="1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proofErr w:type="gramStart"/>
      <w:r w:rsidR="00F17BEB" w:rsidRPr="007F387E">
        <w:rPr>
          <w:rFonts w:ascii="Times New Roman" w:hAnsi="Times New Roman" w:cs="Times New Roman"/>
          <w:sz w:val="30"/>
          <w:szCs w:val="30"/>
        </w:rPr>
        <w:t>В помещениях объектов с нагревающим микроклиматом работающие обеспечиваются питьевой подсоленной или минеральной водой с содержани</w:t>
      </w:r>
      <w:r w:rsidR="00990989">
        <w:rPr>
          <w:rFonts w:ascii="Times New Roman" w:hAnsi="Times New Roman" w:cs="Times New Roman"/>
          <w:sz w:val="30"/>
          <w:szCs w:val="30"/>
        </w:rPr>
        <w:t>ем солей от 0,1 до 0,5 процента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, </w:t>
      </w:r>
      <w:r w:rsidR="00F17BEB" w:rsidRPr="007F387E">
        <w:rPr>
          <w:rFonts w:ascii="Times New Roman" w:hAnsi="Times New Roman" w:cs="Times New Roman"/>
          <w:spacing w:val="-8"/>
          <w:sz w:val="30"/>
          <w:szCs w:val="30"/>
        </w:rPr>
        <w:t>соответствующей установленным гигиеническим нормативам, определяющим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 показатели ее безопасности.</w:t>
      </w:r>
      <w:proofErr w:type="gramEnd"/>
    </w:p>
    <w:p w:rsidR="00F17BEB" w:rsidRPr="007F387E" w:rsidRDefault="00C138FC" w:rsidP="007F387E">
      <w:pPr>
        <w:pStyle w:val="1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F17BEB" w:rsidRPr="007F387E">
        <w:rPr>
          <w:rFonts w:ascii="Times New Roman" w:hAnsi="Times New Roman" w:cs="Times New Roman"/>
          <w:spacing w:val="-8"/>
          <w:sz w:val="30"/>
          <w:szCs w:val="30"/>
        </w:rPr>
        <w:t>На рабочих местах в производственных помещениях не допускается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 п</w:t>
      </w:r>
      <w:r w:rsidR="00F17BEB" w:rsidRPr="007F387E">
        <w:rPr>
          <w:rFonts w:ascii="Times New Roman" w:hAnsi="Times New Roman" w:cs="Times New Roman"/>
          <w:spacing w:val="-4"/>
          <w:sz w:val="30"/>
          <w:szCs w:val="30"/>
        </w:rPr>
        <w:t>рием пищи, курение, хранение одежды, обуви, пищевых продуктов, а также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 химических веществ в таре, не имеющей маркировки.</w:t>
      </w:r>
    </w:p>
    <w:p w:rsidR="00F17BEB" w:rsidRPr="007F387E" w:rsidRDefault="00F17BEB" w:rsidP="007F387E">
      <w:pPr>
        <w:pStyle w:val="10"/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3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ТРЕБОВАНИЯ К УСЛОВИЯМ ТРУДА РАБОТАЮЩИХ ЖЕНЩИН</w:t>
      </w:r>
    </w:p>
    <w:p w:rsidR="00F17BEB" w:rsidRPr="007F387E" w:rsidRDefault="00F17BEB" w:rsidP="007F387E">
      <w:pPr>
        <w:pStyle w:val="1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17BEB" w:rsidRPr="007F387E" w:rsidRDefault="00C138FC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13. 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Женщинам обеспечиваются условия труда, исключающие их </w:t>
      </w:r>
      <w:r w:rsidR="00F17BEB" w:rsidRPr="00C138FC">
        <w:rPr>
          <w:rFonts w:ascii="Times New Roman" w:hAnsi="Times New Roman" w:cs="Times New Roman"/>
          <w:color w:val="000000"/>
          <w:spacing w:val="-8"/>
          <w:sz w:val="30"/>
          <w:szCs w:val="30"/>
        </w:rPr>
        <w:t>конта</w:t>
      </w:r>
      <w:proofErr w:type="gramStart"/>
      <w:r w:rsidR="00F17BEB" w:rsidRPr="00C138FC"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кт с </w:t>
      </w:r>
      <w:r w:rsidRPr="00C138FC">
        <w:rPr>
          <w:rFonts w:ascii="Times New Roman" w:hAnsi="Times New Roman" w:cs="Times New Roman"/>
          <w:color w:val="000000"/>
          <w:spacing w:val="-8"/>
          <w:sz w:val="30"/>
          <w:szCs w:val="30"/>
        </w:rPr>
        <w:t>вр</w:t>
      </w:r>
      <w:proofErr w:type="gramEnd"/>
      <w:r w:rsidRPr="00C138FC">
        <w:rPr>
          <w:rFonts w:ascii="Times New Roman" w:hAnsi="Times New Roman" w:cs="Times New Roman"/>
          <w:color w:val="000000"/>
          <w:spacing w:val="-8"/>
          <w:sz w:val="30"/>
          <w:szCs w:val="30"/>
        </w:rPr>
        <w:t>едными веществами 1 и 2 классов</w:t>
      </w:r>
      <w:r w:rsidR="00F17BEB" w:rsidRPr="00C138FC"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 опасности, микроорганизмами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F17BEB" w:rsidRPr="007F387E">
        <w:rPr>
          <w:rFonts w:ascii="Times New Roman" w:hAnsi="Times New Roman" w:cs="Times New Roman"/>
          <w:color w:val="000000"/>
          <w:spacing w:val="-4"/>
          <w:sz w:val="30"/>
          <w:szCs w:val="30"/>
        </w:rPr>
        <w:t>продуцентами, микробными препаратами и их компонентами, веществами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F17BEB" w:rsidRPr="00C138FC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обладающими </w:t>
      </w:r>
      <w:proofErr w:type="spellStart"/>
      <w:r w:rsidR="00F17BEB" w:rsidRPr="00C138FC">
        <w:rPr>
          <w:rFonts w:ascii="Times New Roman" w:hAnsi="Times New Roman" w:cs="Times New Roman"/>
          <w:color w:val="000000"/>
          <w:spacing w:val="-12"/>
          <w:sz w:val="30"/>
          <w:szCs w:val="30"/>
        </w:rPr>
        <w:t>аллергенным</w:t>
      </w:r>
      <w:proofErr w:type="spellEnd"/>
      <w:r w:rsidR="00F17BEB" w:rsidRPr="00C138FC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, гонадотропным, </w:t>
      </w:r>
      <w:proofErr w:type="spellStart"/>
      <w:r w:rsidR="00F17BEB" w:rsidRPr="00C138FC">
        <w:rPr>
          <w:rFonts w:ascii="Times New Roman" w:hAnsi="Times New Roman" w:cs="Times New Roman"/>
          <w:color w:val="000000"/>
          <w:spacing w:val="-12"/>
          <w:sz w:val="30"/>
          <w:szCs w:val="30"/>
        </w:rPr>
        <w:t>эмбриотропным</w:t>
      </w:r>
      <w:proofErr w:type="spellEnd"/>
      <w:r w:rsidR="00F17BEB" w:rsidRPr="00C138FC">
        <w:rPr>
          <w:rFonts w:ascii="Times New Roman" w:hAnsi="Times New Roman" w:cs="Times New Roman"/>
          <w:color w:val="000000"/>
          <w:spacing w:val="-12"/>
          <w:sz w:val="30"/>
          <w:szCs w:val="30"/>
        </w:rPr>
        <w:t>, канцерогенным,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мутагенным и </w:t>
      </w:r>
      <w:proofErr w:type="spellStart"/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тератогенным</w:t>
      </w:r>
      <w:proofErr w:type="spellEnd"/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действием.</w:t>
      </w:r>
    </w:p>
    <w:p w:rsidR="00F17BEB" w:rsidRPr="007F387E" w:rsidRDefault="00C138FC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jdgxs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>14. 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Беременным женщинам </w:t>
      </w:r>
      <w:r w:rsidR="00F17BEB" w:rsidRPr="007F387E">
        <w:rPr>
          <w:rFonts w:ascii="Times New Roman" w:hAnsi="Times New Roman"/>
          <w:color w:val="000000"/>
          <w:sz w:val="30"/>
          <w:szCs w:val="30"/>
        </w:rPr>
        <w:t>создаются условия</w:t>
      </w:r>
      <w:r>
        <w:rPr>
          <w:rFonts w:ascii="Times New Roman" w:hAnsi="Times New Roman"/>
          <w:color w:val="000000"/>
          <w:sz w:val="30"/>
          <w:szCs w:val="30"/>
        </w:rPr>
        <w:t xml:space="preserve"> труда, исключающие их контакт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F17BEB" w:rsidRPr="007F387E" w:rsidRDefault="00C138FC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производственными факторами, не отвечающими гигиеническим нормативам;</w:t>
      </w:r>
    </w:p>
    <w:p w:rsidR="00F17BEB" w:rsidRPr="007F387E" w:rsidRDefault="00C138FC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с </w:t>
      </w:r>
      <w:r w:rsidR="00F17BEB" w:rsidRPr="007F387E">
        <w:rPr>
          <w:rFonts w:ascii="Times New Roman" w:hAnsi="Times New Roman" w:cs="Times New Roman"/>
          <w:color w:val="000000"/>
          <w:spacing w:val="-8"/>
          <w:sz w:val="30"/>
          <w:szCs w:val="30"/>
        </w:rPr>
        <w:t>наркотическими анальгетиками, противоопухолевыми лекарственными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средствами, средствами защиты растений;</w:t>
      </w:r>
    </w:p>
    <w:p w:rsidR="00F17BEB" w:rsidRPr="007F387E" w:rsidRDefault="00C138FC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биологическими факторами (патогенными микроорганизмами, нерегламентированными биологическими веществами).</w:t>
      </w:r>
    </w:p>
    <w:p w:rsidR="00F17BEB" w:rsidRPr="007F387E" w:rsidRDefault="00C138FC" w:rsidP="007F387E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  <w:r>
        <w:rPr>
          <w:color w:val="000000"/>
          <w:spacing w:val="-8"/>
          <w:szCs w:val="30"/>
        </w:rPr>
        <w:lastRenderedPageBreak/>
        <w:t>15. </w:t>
      </w:r>
      <w:proofErr w:type="gramStart"/>
      <w:r w:rsidR="00F17BEB" w:rsidRPr="007F387E">
        <w:rPr>
          <w:color w:val="000000"/>
          <w:spacing w:val="-8"/>
          <w:szCs w:val="30"/>
        </w:rPr>
        <w:t>Женщинам, профессионально связанным с работой на персональных</w:t>
      </w:r>
      <w:r w:rsidR="00F17BEB" w:rsidRPr="007F387E">
        <w:rPr>
          <w:color w:val="000000"/>
          <w:szCs w:val="30"/>
        </w:rPr>
        <w:t xml:space="preserve"> электронно-вычислительных машинах, в конструкциях которых имеются </w:t>
      </w:r>
      <w:r w:rsidR="00F17BEB" w:rsidRPr="007F387E">
        <w:rPr>
          <w:color w:val="000000"/>
          <w:spacing w:val="-4"/>
          <w:szCs w:val="30"/>
        </w:rPr>
        <w:t xml:space="preserve">электронно-лучевые трубки (далее − ПЭВМ), в соответствии с </w:t>
      </w:r>
      <w:r w:rsidR="00F17BEB" w:rsidRPr="007F387E">
        <w:rPr>
          <w:spacing w:val="-4"/>
          <w:szCs w:val="30"/>
          <w:lang w:eastAsia="en-US"/>
        </w:rPr>
        <w:t>заключением</w:t>
      </w:r>
      <w:r w:rsidR="00F17BEB" w:rsidRPr="007F387E">
        <w:rPr>
          <w:szCs w:val="30"/>
          <w:lang w:eastAsia="en-US"/>
        </w:rPr>
        <w:t xml:space="preserve"> врачебно-консультационной комиссии или медико-реабилитационной экспертной комиссии </w:t>
      </w:r>
      <w:r w:rsidR="00F17BEB" w:rsidRPr="007F387E">
        <w:rPr>
          <w:color w:val="000000"/>
          <w:szCs w:val="30"/>
        </w:rPr>
        <w:t>ограничивается время работы с ПЭВМ до 3 часов за рабочую смену со дня установ</w:t>
      </w:r>
      <w:r>
        <w:rPr>
          <w:color w:val="000000"/>
          <w:szCs w:val="30"/>
        </w:rPr>
        <w:t>ления беременности</w:t>
      </w:r>
      <w:r w:rsidR="00F17BEB" w:rsidRPr="007F387E">
        <w:rPr>
          <w:color w:val="000000"/>
          <w:szCs w:val="30"/>
        </w:rPr>
        <w:t xml:space="preserve"> с обязательн</w:t>
      </w:r>
      <w:r w:rsidR="005A6B91">
        <w:rPr>
          <w:color w:val="000000"/>
          <w:szCs w:val="30"/>
        </w:rPr>
        <w:t>ым</w:t>
      </w:r>
      <w:r w:rsidR="00F17BEB" w:rsidRPr="007F387E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обеспечением</w:t>
      </w:r>
      <w:r w:rsidR="00F17BEB" w:rsidRPr="007F387E">
        <w:rPr>
          <w:color w:val="000000"/>
          <w:szCs w:val="30"/>
        </w:rPr>
        <w:t xml:space="preserve"> </w:t>
      </w:r>
      <w:r w:rsidRPr="007F387E">
        <w:rPr>
          <w:color w:val="000000"/>
          <w:szCs w:val="30"/>
        </w:rPr>
        <w:t xml:space="preserve">на рабочих местах </w:t>
      </w:r>
      <w:r w:rsidR="00F17BEB" w:rsidRPr="007F387E">
        <w:rPr>
          <w:color w:val="000000"/>
          <w:szCs w:val="30"/>
        </w:rPr>
        <w:t xml:space="preserve">допустимых параметров микроклимата, ПДУ физических факторов. </w:t>
      </w:r>
      <w:proofErr w:type="gramEnd"/>
    </w:p>
    <w:p w:rsidR="00F17BEB" w:rsidRPr="007F387E" w:rsidRDefault="00F17BEB" w:rsidP="007F387E">
      <w:pPr>
        <w:autoSpaceDE w:val="0"/>
        <w:autoSpaceDN w:val="0"/>
        <w:adjustRightInd w:val="0"/>
        <w:ind w:firstLine="708"/>
        <w:jc w:val="both"/>
        <w:rPr>
          <w:i/>
          <w:color w:val="FF0000"/>
          <w:szCs w:val="30"/>
        </w:rPr>
      </w:pPr>
      <w:r w:rsidRPr="007F387E">
        <w:rPr>
          <w:color w:val="000000"/>
          <w:spacing w:val="-4"/>
          <w:szCs w:val="30"/>
        </w:rPr>
        <w:t>При невозможности организации работ в соответствии с требованиями</w:t>
      </w:r>
      <w:r w:rsidRPr="007F387E">
        <w:rPr>
          <w:color w:val="000000"/>
          <w:szCs w:val="30"/>
        </w:rPr>
        <w:t xml:space="preserve"> </w:t>
      </w:r>
      <w:r w:rsidRPr="007F387E">
        <w:rPr>
          <w:color w:val="000000"/>
          <w:spacing w:val="-4"/>
          <w:szCs w:val="30"/>
        </w:rPr>
        <w:t>части первой настоящего пункта по причинам, связанным с особенностями</w:t>
      </w:r>
      <w:r w:rsidRPr="007F387E">
        <w:rPr>
          <w:color w:val="000000"/>
          <w:szCs w:val="30"/>
        </w:rPr>
        <w:t xml:space="preserve"> </w:t>
      </w:r>
      <w:r w:rsidRPr="007F387E">
        <w:rPr>
          <w:color w:val="000000"/>
          <w:spacing w:val="-8"/>
          <w:szCs w:val="30"/>
        </w:rPr>
        <w:t>технологического процесса, женщины со времени установления беременности</w:t>
      </w:r>
      <w:r w:rsidRPr="007F387E">
        <w:rPr>
          <w:color w:val="000000"/>
          <w:szCs w:val="30"/>
        </w:rPr>
        <w:t xml:space="preserve"> переводятся на работы, не связанные с использованием ПЭВМ.</w:t>
      </w:r>
    </w:p>
    <w:p w:rsidR="00F17BEB" w:rsidRPr="007F387E" w:rsidRDefault="00F17BEB" w:rsidP="007F387E">
      <w:pPr>
        <w:pStyle w:val="10"/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4</w:t>
      </w:r>
      <w:r w:rsidR="007F387E" w:rsidRPr="007F38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 xml:space="preserve">ТРЕБОВАНИЯ К УСЛОВИЯМ ТРУДА </w:t>
      </w:r>
      <w:proofErr w:type="gramStart"/>
      <w:r w:rsidRPr="007F387E">
        <w:rPr>
          <w:rFonts w:ascii="Times New Roman" w:hAnsi="Times New Roman" w:cs="Times New Roman"/>
          <w:b/>
          <w:sz w:val="26"/>
          <w:szCs w:val="26"/>
        </w:rPr>
        <w:t>РАБОТАЮЩИХ</w:t>
      </w:r>
      <w:proofErr w:type="gramEnd"/>
      <w:r w:rsidRPr="007F38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ИНВАЛИДОВ</w:t>
      </w:r>
    </w:p>
    <w:p w:rsidR="00F17BEB" w:rsidRPr="007F387E" w:rsidRDefault="00F17BEB" w:rsidP="007F387E">
      <w:pPr>
        <w:pStyle w:val="10"/>
        <w:spacing w:after="0" w:line="240" w:lineRule="exact"/>
        <w:jc w:val="both"/>
        <w:rPr>
          <w:szCs w:val="30"/>
        </w:rPr>
      </w:pPr>
    </w:p>
    <w:p w:rsidR="00F17BEB" w:rsidRPr="00BF3E57" w:rsidRDefault="00F17BEB" w:rsidP="007F387E">
      <w:pPr>
        <w:autoSpaceDE w:val="0"/>
        <w:autoSpaceDN w:val="0"/>
        <w:adjustRightInd w:val="0"/>
        <w:jc w:val="both"/>
        <w:rPr>
          <w:color w:val="000000"/>
          <w:szCs w:val="30"/>
        </w:rPr>
      </w:pPr>
      <w:r w:rsidRPr="00BF3E57">
        <w:rPr>
          <w:color w:val="000000"/>
          <w:szCs w:val="30"/>
        </w:rPr>
        <w:t>16.</w:t>
      </w:r>
      <w:r w:rsidR="00C138FC" w:rsidRPr="00BF3E57">
        <w:rPr>
          <w:color w:val="000000"/>
          <w:szCs w:val="30"/>
        </w:rPr>
        <w:t> </w:t>
      </w:r>
      <w:r w:rsidRPr="00BF3E57">
        <w:rPr>
          <w:szCs w:val="30"/>
        </w:rPr>
        <w:t xml:space="preserve">Работающим инвалидам работодателем создаются условия труда и отдыха в соответствии с индивидуальными программами реабилитации инвалидов, </w:t>
      </w:r>
      <w:r w:rsidRPr="00BF3E57">
        <w:rPr>
          <w:color w:val="000000"/>
          <w:szCs w:val="30"/>
        </w:rPr>
        <w:t>исключающие их контакт с факторами, воздействие которых может способствовать усугублению основного заболевания</w:t>
      </w:r>
      <w:r w:rsidRPr="00BF3E57">
        <w:rPr>
          <w:szCs w:val="30"/>
        </w:rPr>
        <w:t>.</w:t>
      </w:r>
    </w:p>
    <w:p w:rsidR="00F17BEB" w:rsidRPr="00BF3E57" w:rsidRDefault="00C138FC" w:rsidP="007F387E">
      <w:pPr>
        <w:autoSpaceDE w:val="0"/>
        <w:autoSpaceDN w:val="0"/>
        <w:adjustRightInd w:val="0"/>
        <w:jc w:val="both"/>
        <w:rPr>
          <w:rFonts w:cs="Calibri"/>
          <w:szCs w:val="30"/>
        </w:rPr>
      </w:pPr>
      <w:r w:rsidRPr="00BF3E57">
        <w:rPr>
          <w:szCs w:val="30"/>
        </w:rPr>
        <w:t>17. </w:t>
      </w:r>
      <w:r w:rsidR="00F17BEB" w:rsidRPr="00BF3E57">
        <w:rPr>
          <w:szCs w:val="30"/>
        </w:rPr>
        <w:t>Инвалидам по слуху создаются условия труда, исключающие их конта</w:t>
      </w:r>
      <w:proofErr w:type="gramStart"/>
      <w:r w:rsidR="00F17BEB" w:rsidRPr="00BF3E57">
        <w:rPr>
          <w:szCs w:val="30"/>
        </w:rPr>
        <w:t>кт с вр</w:t>
      </w:r>
      <w:proofErr w:type="gramEnd"/>
      <w:r w:rsidR="00F17BEB" w:rsidRPr="00BF3E57">
        <w:rPr>
          <w:szCs w:val="30"/>
        </w:rPr>
        <w:t xml:space="preserve">едными веществами </w:t>
      </w:r>
      <w:proofErr w:type="spellStart"/>
      <w:r w:rsidR="00F17BEB" w:rsidRPr="00BF3E57">
        <w:rPr>
          <w:szCs w:val="30"/>
        </w:rPr>
        <w:t>ототоксического</w:t>
      </w:r>
      <w:proofErr w:type="spellEnd"/>
      <w:r w:rsidR="00F17BEB" w:rsidRPr="00BF3E57">
        <w:rPr>
          <w:szCs w:val="30"/>
        </w:rPr>
        <w:t xml:space="preserve"> и </w:t>
      </w:r>
      <w:proofErr w:type="spellStart"/>
      <w:r w:rsidR="00F17BEB" w:rsidRPr="00BF3E57">
        <w:rPr>
          <w:szCs w:val="30"/>
        </w:rPr>
        <w:t>нейротропного</w:t>
      </w:r>
      <w:proofErr w:type="spellEnd"/>
      <w:r w:rsidR="00F17BEB" w:rsidRPr="00BF3E57">
        <w:rPr>
          <w:szCs w:val="30"/>
        </w:rPr>
        <w:t xml:space="preserve"> действия.</w:t>
      </w:r>
    </w:p>
    <w:p w:rsidR="00F17BEB" w:rsidRPr="007F387E" w:rsidRDefault="00C138FC" w:rsidP="007F387E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18. </w:t>
      </w:r>
      <w:r w:rsidR="00F17BEB" w:rsidRPr="007F387E">
        <w:rPr>
          <w:szCs w:val="30"/>
        </w:rPr>
        <w:t xml:space="preserve">Не допускается использование труда инвалидов вследствие </w:t>
      </w:r>
      <w:proofErr w:type="spellStart"/>
      <w:proofErr w:type="gramStart"/>
      <w:r w:rsidR="00F17BEB" w:rsidRPr="007F387E">
        <w:rPr>
          <w:szCs w:val="30"/>
        </w:rPr>
        <w:t>сердечно-сосудистых</w:t>
      </w:r>
      <w:proofErr w:type="spellEnd"/>
      <w:proofErr w:type="gramEnd"/>
      <w:r w:rsidR="00F17BEB" w:rsidRPr="007F387E">
        <w:rPr>
          <w:szCs w:val="30"/>
        </w:rPr>
        <w:t xml:space="preserve"> и нервно-психических заболеваний на работах с источниками электромагнитных полей радиочастотного диапазона.</w:t>
      </w:r>
    </w:p>
    <w:p w:rsidR="00F17BEB" w:rsidRPr="007F387E" w:rsidRDefault="00C138FC" w:rsidP="007F387E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19. </w:t>
      </w:r>
      <w:r w:rsidR="00F17BEB" w:rsidRPr="007F387E">
        <w:rPr>
          <w:szCs w:val="30"/>
        </w:rPr>
        <w:t xml:space="preserve">Инвалиды по зрению не допускаются к работам с источниками локальной вибрации. </w:t>
      </w:r>
    </w:p>
    <w:p w:rsidR="00F17BEB" w:rsidRPr="007F387E" w:rsidRDefault="00C138FC" w:rsidP="007F387E">
      <w:pPr>
        <w:autoSpaceDE w:val="0"/>
        <w:autoSpaceDN w:val="0"/>
        <w:adjustRightInd w:val="0"/>
        <w:jc w:val="both"/>
        <w:rPr>
          <w:i/>
          <w:szCs w:val="30"/>
        </w:rPr>
      </w:pPr>
      <w:r>
        <w:rPr>
          <w:szCs w:val="30"/>
        </w:rPr>
        <w:t>20. </w:t>
      </w:r>
      <w:r w:rsidR="00F17BEB" w:rsidRPr="007F387E">
        <w:rPr>
          <w:szCs w:val="30"/>
        </w:rPr>
        <w:t xml:space="preserve">Нормы освещенности на рабочих местах </w:t>
      </w:r>
      <w:r w:rsidR="00BF3E57">
        <w:rPr>
          <w:szCs w:val="30"/>
        </w:rPr>
        <w:t>инвалидов по зрению устанавливаю</w:t>
      </w:r>
      <w:r w:rsidR="00F17BEB" w:rsidRPr="007F387E">
        <w:rPr>
          <w:szCs w:val="30"/>
        </w:rPr>
        <w:t xml:space="preserve">тся индивидуально с учетом нозологической формы заболевания и обеспечиваются путем устройства комбинированного освещения. </w:t>
      </w:r>
    </w:p>
    <w:p w:rsidR="00F17BEB" w:rsidRDefault="00F17BEB" w:rsidP="007F387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5</w:t>
      </w:r>
    </w:p>
    <w:p w:rsidR="00990989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 xml:space="preserve">ТРЕБОВАНИЯ К УСЛОВИЯМ ТРУДА НЕСОВЕРШЕННОЛЕТНИХ </w:t>
      </w:r>
    </w:p>
    <w:p w:rsidR="00F17BEB" w:rsidRPr="007F387E" w:rsidRDefault="00F17BEB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highlight w:val="lightGray"/>
        </w:rPr>
      </w:pPr>
    </w:p>
    <w:p w:rsidR="00F17BEB" w:rsidRPr="007F387E" w:rsidRDefault="00BF3E57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21. </w:t>
      </w:r>
      <w:r w:rsidR="00F17BEB" w:rsidRPr="007F387E">
        <w:rPr>
          <w:rFonts w:ascii="Times New Roman" w:hAnsi="Times New Roman"/>
          <w:color w:val="000000"/>
          <w:sz w:val="30"/>
          <w:szCs w:val="30"/>
        </w:rPr>
        <w:t>Несовершеннолетним работающим создаются условия</w:t>
      </w:r>
      <w:r>
        <w:rPr>
          <w:rFonts w:ascii="Times New Roman" w:hAnsi="Times New Roman"/>
          <w:color w:val="000000"/>
          <w:sz w:val="30"/>
          <w:szCs w:val="30"/>
        </w:rPr>
        <w:t xml:space="preserve"> труда, исключающие их контакт</w:t>
      </w:r>
      <w:r w:rsidR="00F17BEB" w:rsidRPr="007F387E">
        <w:rPr>
          <w:rFonts w:ascii="Times New Roman" w:hAnsi="Times New Roman"/>
          <w:color w:val="000000"/>
          <w:sz w:val="30"/>
          <w:szCs w:val="30"/>
        </w:rPr>
        <w:t>:</w:t>
      </w:r>
    </w:p>
    <w:p w:rsidR="00F17BEB" w:rsidRPr="007F387E" w:rsidRDefault="00BF3E57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производственными факторами, не отвечающими гигиеническим нормативам;</w:t>
      </w:r>
    </w:p>
    <w:p w:rsidR="00F17BEB" w:rsidRPr="007F387E" w:rsidRDefault="00BF3E57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нерегламентированными биологическими веществами;</w:t>
      </w:r>
    </w:p>
    <w:p w:rsidR="00F17BEB" w:rsidRPr="007F387E" w:rsidRDefault="00BF3E57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контактным ультразвуком.</w:t>
      </w:r>
    </w:p>
    <w:p w:rsidR="00F17BEB" w:rsidRPr="007F387E" w:rsidRDefault="00990989" w:rsidP="0099098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22. </w:t>
      </w:r>
      <w:r w:rsidR="00F17BEB" w:rsidRPr="007F387E">
        <w:rPr>
          <w:rFonts w:ascii="Times New Roman" w:hAnsi="Times New Roman"/>
          <w:sz w:val="30"/>
          <w:szCs w:val="30"/>
        </w:rPr>
        <w:t>При организации рабочих мест несовершеннолетних в производственных помещениях с эквивалентным уровнем звука более 70</w:t>
      </w:r>
      <w:r>
        <w:rPr>
          <w:rFonts w:ascii="Times New Roman" w:hAnsi="Times New Roman"/>
          <w:sz w:val="30"/>
          <w:szCs w:val="30"/>
        </w:rPr>
        <w:t> </w:t>
      </w:r>
      <w:proofErr w:type="spellStart"/>
      <w:r w:rsidR="00F17BEB" w:rsidRPr="007F387E">
        <w:rPr>
          <w:rFonts w:ascii="Times New Roman" w:hAnsi="Times New Roman"/>
          <w:sz w:val="30"/>
          <w:szCs w:val="30"/>
        </w:rPr>
        <w:t>дБА</w:t>
      </w:r>
      <w:proofErr w:type="spellEnd"/>
      <w:r w:rsidR="00F17BEB" w:rsidRPr="007F387E">
        <w:rPr>
          <w:rFonts w:ascii="Times New Roman" w:hAnsi="Times New Roman"/>
          <w:sz w:val="30"/>
          <w:szCs w:val="30"/>
        </w:rPr>
        <w:t xml:space="preserve"> обеспечиваются 15-минутные перерывы через 45 минут работы с отдыхом в помещении с максимальным уровнем шума не более 70 </w:t>
      </w:r>
      <w:proofErr w:type="spellStart"/>
      <w:r w:rsidR="00F17BEB" w:rsidRPr="007F387E">
        <w:rPr>
          <w:rFonts w:ascii="Times New Roman" w:hAnsi="Times New Roman"/>
          <w:sz w:val="30"/>
          <w:szCs w:val="30"/>
        </w:rPr>
        <w:t>дБА</w:t>
      </w:r>
      <w:proofErr w:type="spellEnd"/>
      <w:r w:rsidR="00F17BEB" w:rsidRPr="007F387E">
        <w:rPr>
          <w:rFonts w:ascii="Times New Roman" w:hAnsi="Times New Roman"/>
          <w:sz w:val="30"/>
          <w:szCs w:val="30"/>
        </w:rPr>
        <w:t>.</w:t>
      </w:r>
    </w:p>
    <w:p w:rsidR="00F17BEB" w:rsidRPr="007F387E" w:rsidRDefault="00990989" w:rsidP="007F387E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23. </w:t>
      </w:r>
      <w:r w:rsidR="00F17BEB" w:rsidRPr="007F387E">
        <w:rPr>
          <w:szCs w:val="30"/>
        </w:rPr>
        <w:t>Допустимое время работы несовершеннолетних при различных уровнях звука устанавливается согласно приложению.</w:t>
      </w:r>
    </w:p>
    <w:p w:rsidR="00F17BEB" w:rsidRPr="007F387E" w:rsidRDefault="00BF3E57" w:rsidP="007F387E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24. </w:t>
      </w:r>
      <w:r w:rsidR="00F17BEB" w:rsidRPr="007F387E">
        <w:rPr>
          <w:szCs w:val="30"/>
        </w:rPr>
        <w:t>Станки, оборудование, инструменты, рабочая мебель по своим параметрам должны соответствовать эргономическим требованиям с учетом роста и физического развития несовершеннолетних.</w:t>
      </w:r>
    </w:p>
    <w:p w:rsidR="00F17BEB" w:rsidRPr="007F387E" w:rsidRDefault="00F17BEB" w:rsidP="00990989">
      <w:pPr>
        <w:pStyle w:val="10"/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6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BF3E57">
        <w:rPr>
          <w:rFonts w:ascii="Times New Roman" w:hAnsi="Times New Roman" w:cs="Times New Roman"/>
          <w:b/>
          <w:sz w:val="26"/>
          <w:szCs w:val="26"/>
        </w:rPr>
        <w:t>К</w:t>
      </w:r>
      <w:r w:rsidRPr="007F387E">
        <w:rPr>
          <w:rFonts w:ascii="Times New Roman" w:hAnsi="Times New Roman" w:cs="Times New Roman"/>
          <w:b/>
          <w:sz w:val="26"/>
          <w:szCs w:val="26"/>
        </w:rPr>
        <w:t xml:space="preserve"> ОБЕСПЕЧЕНИЮ СРЕДСТВАМИ ИНДИВИДУАЛЬНОЙ ЗАЩИТЫ, ПРОХОЖДЕНИЮ ОБЯЗАТЕЛЬНЫХ МЕДИЦИНСКИХ ОСМОТРОВ С УЧЕТОМ УСЛОВИЙ ТРУДА РАБОТАЮЩИХ </w:t>
      </w:r>
    </w:p>
    <w:p w:rsidR="00F17BEB" w:rsidRPr="007F387E" w:rsidRDefault="00F17BEB" w:rsidP="007F387E">
      <w:pPr>
        <w:pStyle w:val="10"/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387E">
        <w:rPr>
          <w:rFonts w:ascii="Times New Roman" w:hAnsi="Times New Roman" w:cs="Times New Roman"/>
          <w:sz w:val="30"/>
          <w:szCs w:val="30"/>
        </w:rPr>
        <w:t>25.</w:t>
      </w:r>
      <w:r w:rsidR="00BF3E57">
        <w:rPr>
          <w:rFonts w:ascii="Times New Roman" w:hAnsi="Times New Roman" w:cs="Times New Roman"/>
          <w:sz w:val="30"/>
          <w:szCs w:val="30"/>
        </w:rPr>
        <w:t> 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Работа без средств индивидуальной защиты (далее – </w:t>
      </w:r>
      <w:proofErr w:type="gramStart"/>
      <w:r w:rsidRPr="007F387E">
        <w:rPr>
          <w:rFonts w:ascii="Times New Roman" w:hAnsi="Times New Roman" w:cs="Times New Roman"/>
          <w:color w:val="000000"/>
          <w:sz w:val="30"/>
          <w:szCs w:val="30"/>
        </w:rPr>
        <w:t>СИЗ</w:t>
      </w:r>
      <w:proofErr w:type="gramEnd"/>
      <w:r w:rsidRPr="007F387E">
        <w:rPr>
          <w:rFonts w:ascii="Times New Roman" w:hAnsi="Times New Roman" w:cs="Times New Roman"/>
          <w:color w:val="000000"/>
          <w:sz w:val="30"/>
          <w:szCs w:val="30"/>
        </w:rPr>
        <w:t>), предусмотренных нормативными правовыми актами, не допускается.</w:t>
      </w:r>
    </w:p>
    <w:p w:rsidR="00F17BEB" w:rsidRPr="007F387E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26. </w:t>
      </w:r>
      <w:proofErr w:type="gramStart"/>
      <w:r w:rsidR="00F17BEB" w:rsidRPr="007F387E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F17BEB" w:rsidRPr="007F387E">
        <w:rPr>
          <w:rFonts w:ascii="Times New Roman" w:hAnsi="Times New Roman" w:cs="Times New Roman"/>
          <w:sz w:val="30"/>
          <w:szCs w:val="30"/>
        </w:rPr>
        <w:t xml:space="preserve"> работающих, выполняющих работу, сопровождающуюся </w:t>
      </w:r>
      <w:r w:rsidR="00F17BEB" w:rsidRPr="00990989">
        <w:rPr>
          <w:rFonts w:ascii="Times New Roman" w:hAnsi="Times New Roman" w:cs="Times New Roman"/>
          <w:spacing w:val="-8"/>
          <w:sz w:val="30"/>
          <w:szCs w:val="30"/>
        </w:rPr>
        <w:t xml:space="preserve">пылеобразованием, </w:t>
      </w:r>
      <w:proofErr w:type="spellStart"/>
      <w:r w:rsidR="00F17BEB" w:rsidRPr="00990989">
        <w:rPr>
          <w:rFonts w:ascii="Times New Roman" w:hAnsi="Times New Roman" w:cs="Times New Roman"/>
          <w:spacing w:val="-8"/>
          <w:sz w:val="30"/>
          <w:szCs w:val="30"/>
        </w:rPr>
        <w:t>ежесменно</w:t>
      </w:r>
      <w:proofErr w:type="spellEnd"/>
      <w:r w:rsidR="00F17BEB" w:rsidRPr="00990989">
        <w:rPr>
          <w:rFonts w:ascii="Times New Roman" w:hAnsi="Times New Roman" w:cs="Times New Roman"/>
          <w:spacing w:val="-8"/>
          <w:sz w:val="30"/>
          <w:szCs w:val="30"/>
        </w:rPr>
        <w:t xml:space="preserve"> подвергаются механическому </w:t>
      </w:r>
      <w:proofErr w:type="spellStart"/>
      <w:r w:rsidR="00F17BEB" w:rsidRPr="00990989">
        <w:rPr>
          <w:rFonts w:ascii="Times New Roman" w:hAnsi="Times New Roman" w:cs="Times New Roman"/>
          <w:spacing w:val="-8"/>
          <w:sz w:val="30"/>
          <w:szCs w:val="30"/>
        </w:rPr>
        <w:t>обеспыливанию</w:t>
      </w:r>
      <w:proofErr w:type="spellEnd"/>
      <w:r w:rsidR="00F17BEB" w:rsidRPr="007F387E">
        <w:rPr>
          <w:rFonts w:ascii="Times New Roman" w:hAnsi="Times New Roman" w:cs="Times New Roman"/>
          <w:sz w:val="30"/>
          <w:szCs w:val="30"/>
        </w:rPr>
        <w:t xml:space="preserve"> </w:t>
      </w:r>
      <w:r w:rsidR="00F17BEB" w:rsidRPr="00BF3E57">
        <w:rPr>
          <w:rFonts w:ascii="Times New Roman" w:hAnsi="Times New Roman" w:cs="Times New Roman"/>
          <w:spacing w:val="-8"/>
          <w:sz w:val="30"/>
          <w:szCs w:val="30"/>
        </w:rPr>
        <w:t>в специальных помещениях, оборудованных местной вытяжной вентиляцией</w:t>
      </w:r>
      <w:r w:rsidR="00F17BEB" w:rsidRPr="00BF3E57">
        <w:rPr>
          <w:rFonts w:ascii="Times New Roman" w:hAnsi="Times New Roman" w:cs="Times New Roman"/>
          <w:i/>
          <w:spacing w:val="-8"/>
          <w:sz w:val="30"/>
          <w:szCs w:val="30"/>
        </w:rPr>
        <w:t>.</w:t>
      </w:r>
    </w:p>
    <w:p w:rsidR="00F17BEB" w:rsidRPr="007F387E" w:rsidRDefault="00F17BEB" w:rsidP="007F387E">
      <w:pPr>
        <w:jc w:val="both"/>
        <w:rPr>
          <w:szCs w:val="30"/>
        </w:rPr>
      </w:pPr>
      <w:r w:rsidRPr="007F387E">
        <w:rPr>
          <w:szCs w:val="30"/>
        </w:rPr>
        <w:t>Стирка специальной одежды производится в сроки, установленные в соответствии с характером работы, но не реже 1 раза в месяц.</w:t>
      </w:r>
      <w:r w:rsidRPr="007F387E">
        <w:rPr>
          <w:szCs w:val="30"/>
        </w:rPr>
        <w:tab/>
      </w:r>
    </w:p>
    <w:p w:rsidR="00F17BEB" w:rsidRPr="007F387E" w:rsidRDefault="00990989" w:rsidP="007F387E">
      <w:pPr>
        <w:ind w:firstLine="708"/>
        <w:jc w:val="both"/>
        <w:rPr>
          <w:szCs w:val="30"/>
        </w:rPr>
      </w:pPr>
      <w:r>
        <w:rPr>
          <w:szCs w:val="30"/>
        </w:rPr>
        <w:t>27. </w:t>
      </w:r>
      <w:proofErr w:type="gramStart"/>
      <w:r w:rsidR="00F17BEB" w:rsidRPr="007F387E">
        <w:rPr>
          <w:szCs w:val="30"/>
        </w:rPr>
        <w:t>СИЗ работающих, подвергающихся в процессе трудовой деятельности воздейст</w:t>
      </w:r>
      <w:r w:rsidR="00BF3E57">
        <w:rPr>
          <w:szCs w:val="30"/>
        </w:rPr>
        <w:t>вию вредных веществ 1 и 2 классов</w:t>
      </w:r>
      <w:r w:rsidR="00F17BEB" w:rsidRPr="007F387E">
        <w:rPr>
          <w:szCs w:val="30"/>
        </w:rPr>
        <w:t xml:space="preserve"> опасности и </w:t>
      </w:r>
      <w:r w:rsidR="00F17BEB" w:rsidRPr="00990989">
        <w:rPr>
          <w:spacing w:val="-4"/>
          <w:szCs w:val="30"/>
        </w:rPr>
        <w:t>инфицированных материалов, перед стиркой, химчисткой обеззараживаются</w:t>
      </w:r>
      <w:r w:rsidR="00F17BEB" w:rsidRPr="007F387E">
        <w:rPr>
          <w:szCs w:val="30"/>
        </w:rPr>
        <w:t xml:space="preserve"> в соответствии с эксплуатационной документацией к СИЗ и техническими нормативными правовыми актами, устанавливающими требования к дезинфекции, дегазации, дезактивации.</w:t>
      </w:r>
      <w:proofErr w:type="gramEnd"/>
    </w:p>
    <w:p w:rsidR="00F17BEB" w:rsidRPr="007F387E" w:rsidRDefault="00990989" w:rsidP="007F387E">
      <w:pPr>
        <w:jc w:val="both"/>
        <w:rPr>
          <w:szCs w:val="30"/>
        </w:rPr>
      </w:pPr>
      <w:r>
        <w:rPr>
          <w:szCs w:val="30"/>
        </w:rPr>
        <w:t>28. </w:t>
      </w:r>
      <w:r w:rsidR="00F17BEB" w:rsidRPr="007F387E">
        <w:rPr>
          <w:szCs w:val="30"/>
        </w:rPr>
        <w:t>Сбор и перемещение СИЗ к месту стирки осуществляется в закрытой таре.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29.</w:t>
      </w:r>
      <w:r w:rsidR="00BF3E57">
        <w:rPr>
          <w:rFonts w:ascii="Times New Roman" w:hAnsi="Times New Roman" w:cs="Times New Roman"/>
          <w:sz w:val="30"/>
          <w:szCs w:val="30"/>
        </w:rPr>
        <w:t> 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Работающие проходят обязательные медицинские осмотры в порядке, установленном законодательством.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30.</w:t>
      </w:r>
      <w:r w:rsidR="00BF3E57">
        <w:rPr>
          <w:rFonts w:ascii="Times New Roman" w:hAnsi="Times New Roman" w:cs="Times New Roman"/>
          <w:sz w:val="30"/>
          <w:szCs w:val="30"/>
        </w:rPr>
        <w:t> </w:t>
      </w: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Р</w:t>
      </w:r>
      <w:r w:rsidRPr="00990989">
        <w:rPr>
          <w:rFonts w:ascii="Times New Roman" w:hAnsi="Times New Roman" w:cs="Times New Roman"/>
          <w:spacing w:val="-4"/>
          <w:sz w:val="30"/>
          <w:szCs w:val="30"/>
        </w:rPr>
        <w:t>аботодатель</w:t>
      </w: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организует прохождение работающими обязательных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медицинских осмотров в порядке, установленном законодательством. </w:t>
      </w:r>
    </w:p>
    <w:p w:rsidR="00BF3E57" w:rsidRPr="007F387E" w:rsidRDefault="00BF3E57" w:rsidP="00990989">
      <w:pPr>
        <w:pStyle w:val="10"/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ГЛАВА 7</w:t>
      </w:r>
    </w:p>
    <w:p w:rsidR="00F17BEB" w:rsidRPr="007F387E" w:rsidRDefault="00F17BEB" w:rsidP="007F387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7E">
        <w:rPr>
          <w:rFonts w:ascii="Times New Roman" w:hAnsi="Times New Roman" w:cs="Times New Roman"/>
          <w:b/>
          <w:sz w:val="26"/>
          <w:szCs w:val="26"/>
        </w:rPr>
        <w:t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РАБОТАЮЩИХ</w:t>
      </w:r>
    </w:p>
    <w:p w:rsidR="00F17BEB" w:rsidRPr="007F387E" w:rsidRDefault="00F17BEB" w:rsidP="00990989">
      <w:pPr>
        <w:pStyle w:val="10"/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jc w:val="both"/>
        <w:rPr>
          <w:szCs w:val="30"/>
        </w:rPr>
      </w:pPr>
      <w:r w:rsidRPr="00990989">
        <w:rPr>
          <w:spacing w:val="-8"/>
          <w:szCs w:val="30"/>
        </w:rPr>
        <w:t>31</w:t>
      </w:r>
      <w:r w:rsidRPr="00990989">
        <w:rPr>
          <w:szCs w:val="30"/>
        </w:rPr>
        <w:t>.</w:t>
      </w:r>
      <w:r w:rsidR="00990989" w:rsidRPr="00990989">
        <w:rPr>
          <w:color w:val="000000"/>
          <w:szCs w:val="30"/>
        </w:rPr>
        <w:t> </w:t>
      </w:r>
      <w:r w:rsidRPr="00990989">
        <w:rPr>
          <w:szCs w:val="30"/>
        </w:rPr>
        <w:t>На объекте осуществляется производственный контроль, в том числе лабораторный, за соблюдением специфических санитарно-</w:t>
      </w:r>
      <w:r w:rsidRPr="005A6B91">
        <w:rPr>
          <w:szCs w:val="30"/>
        </w:rPr>
        <w:t>эпидемиологических требований, гигиенических нормативов и</w:t>
      </w:r>
      <w:r w:rsidRPr="00990989">
        <w:rPr>
          <w:szCs w:val="30"/>
        </w:rPr>
        <w:t xml:space="preserve"> </w:t>
      </w:r>
      <w:r w:rsidRPr="00990989">
        <w:rPr>
          <w:szCs w:val="30"/>
        </w:rPr>
        <w:lastRenderedPageBreak/>
        <w:t xml:space="preserve">выполнением санитарно-противоэпидемических (профилактических) мероприятий, включая контроль производственных факторов на рабочих </w:t>
      </w:r>
      <w:r w:rsidRPr="007F387E">
        <w:rPr>
          <w:szCs w:val="30"/>
        </w:rPr>
        <w:t>местах.</w:t>
      </w:r>
    </w:p>
    <w:p w:rsidR="00F17BEB" w:rsidRPr="007F387E" w:rsidRDefault="00F17BEB" w:rsidP="007F387E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32.</w:t>
      </w:r>
      <w:r w:rsidR="0099098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Пере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чень производственных факторов с указанием периодичности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их контроля на рабочих местах ежегодно разрабатывается и утверждается работодателем в соответствии с требованиями настоящих специфических санитарно-эпидемиологических требований, а также с учетом специфики деятельности объекта. 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33.</w:t>
      </w:r>
      <w:r w:rsidR="0099098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Контроль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содержания в воздухе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рабочей зоны вредных веществ, микроорганизмов</w:t>
      </w:r>
      <w:r w:rsidRPr="007F387E">
        <w:rPr>
          <w:rFonts w:ascii="Times New Roman" w:hAnsi="Times New Roman" w:cs="Times New Roman"/>
          <w:color w:val="7030A0"/>
          <w:sz w:val="30"/>
          <w:szCs w:val="30"/>
        </w:rPr>
        <w:t>-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продуцентов, микробных препаратов и их компонентов осуществляется: 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один раз в год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в случаях, когда интенсивность выделения в </w:t>
      </w: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воздушную среду промышленных штаммов микроорганизмов-продуцентов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, микробных препаратов и их компонентов, вредных веществ 3 и 4 классов опасности сохраняется на протяжении двух последних лет (по данным лабораторных исследований) на уровне ПДК или ОБУВ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3E57" w:rsidRPr="007F387E">
        <w:rPr>
          <w:rFonts w:ascii="Times New Roman" w:hAnsi="Times New Roman" w:cs="Times New Roman"/>
          <w:color w:val="000000"/>
          <w:sz w:val="30"/>
          <w:szCs w:val="30"/>
        </w:rPr>
        <w:t>и ниже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 их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один раз в полугодие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в случаях</w:t>
      </w:r>
      <w:r w:rsidR="005A6B91">
        <w:rPr>
          <w:rFonts w:ascii="Times New Roman" w:hAnsi="Times New Roman" w:cs="Times New Roman"/>
          <w:color w:val="000000"/>
          <w:sz w:val="30"/>
          <w:szCs w:val="30"/>
        </w:rPr>
        <w:t xml:space="preserve"> имеющихся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превышени</w:t>
      </w:r>
      <w:r w:rsidR="005A6B91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ПДК или </w:t>
      </w: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ОБУВ промышленных штаммов микроорганизмов-продуцентов, микробных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препаратов и их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 компонентов, вредных веществ 3 и 4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классов опаснос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ти в предшествующем году, а так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же в первые два года проведения контроля производственных факторов; 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один раз в полугодие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при стабильной регистрации в воздухе рабочей з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оны содержания вредных веществ 1 и 2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классов опасности на уровне ПДК или ОБУВ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3E57" w:rsidRPr="007F387E">
        <w:rPr>
          <w:rFonts w:ascii="Times New Roman" w:hAnsi="Times New Roman" w:cs="Times New Roman"/>
          <w:color w:val="000000"/>
          <w:sz w:val="30"/>
          <w:szCs w:val="30"/>
        </w:rPr>
        <w:t>и ниже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 их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за два последних года;</w:t>
      </w:r>
    </w:p>
    <w:p w:rsidR="00F17BEB" w:rsidRPr="007F387E" w:rsidRDefault="00F17BEB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один раз в квартал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в случаях имеющихся превышений ПДК или ОБУВ в воздухе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 рабочей зоны вредных веществ 1 и 2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классов опаснос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ти в предшествующем году, а так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же в первые два года проведения контроля производственных факторов. </w:t>
      </w:r>
    </w:p>
    <w:p w:rsidR="00F17BEB" w:rsidRPr="007F387E" w:rsidRDefault="00F17BEB" w:rsidP="007F387E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34.</w:t>
      </w:r>
      <w:r w:rsidR="00990989"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 </w:t>
      </w:r>
      <w:proofErr w:type="gramStart"/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Контроль показателей естественного и искусственного освещения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, уровней шума, вибрации (общей и локальной), инфразвука, ультразвука, </w:t>
      </w:r>
      <w:r w:rsidRPr="00BF3E57">
        <w:rPr>
          <w:rFonts w:ascii="Times New Roman" w:hAnsi="Times New Roman" w:cs="Times New Roman"/>
          <w:color w:val="000000"/>
          <w:spacing w:val="-4"/>
          <w:sz w:val="30"/>
          <w:szCs w:val="30"/>
        </w:rPr>
        <w:t>неионизирующего, лазерного, ультрафиолетового, инфракрасного излучения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на рабочих местах осуществляется с учетом условий труда и результатов лабораторных исследований: </w:t>
      </w:r>
      <w:proofErr w:type="gramEnd"/>
    </w:p>
    <w:p w:rsidR="00F17BEB" w:rsidRPr="007F387E" w:rsidRDefault="00F17BEB" w:rsidP="007F387E">
      <w:pPr>
        <w:pStyle w:val="10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F3E57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один раз в два года </w:t>
      </w:r>
      <w:r w:rsidR="00BF3E57" w:rsidRPr="00BF3E57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– </w:t>
      </w:r>
      <w:r w:rsidRPr="00BF3E57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случаях отсутствия нарушений гигиенических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нормативов на протяжении двух последних лет (по данным лабораторных исследований);</w:t>
      </w:r>
    </w:p>
    <w:p w:rsidR="00F17BEB" w:rsidRPr="007F387E" w:rsidRDefault="00F17BEB" w:rsidP="007F387E">
      <w:pPr>
        <w:pStyle w:val="10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_30j0zll"/>
      <w:bookmarkEnd w:id="1"/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один раз в год 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в случаях имеющихся превышений уровней факторов производственной сре</w:t>
      </w:r>
      <w:r w:rsidR="00BF3E57">
        <w:rPr>
          <w:rFonts w:ascii="Times New Roman" w:hAnsi="Times New Roman" w:cs="Times New Roman"/>
          <w:color w:val="000000"/>
          <w:sz w:val="30"/>
          <w:szCs w:val="30"/>
        </w:rPr>
        <w:t>ды в предшествующем году, а так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же в первые два года проведения контроля производственных факторов.</w:t>
      </w:r>
    </w:p>
    <w:p w:rsidR="00F17BEB" w:rsidRPr="007F387E" w:rsidRDefault="00F17BEB" w:rsidP="007F387E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387E">
        <w:rPr>
          <w:rFonts w:ascii="Times New Roman" w:hAnsi="Times New Roman" w:cs="Times New Roman"/>
          <w:color w:val="000000"/>
          <w:sz w:val="30"/>
          <w:szCs w:val="30"/>
        </w:rPr>
        <w:t>35.</w:t>
      </w:r>
      <w:r w:rsidR="00990989">
        <w:rPr>
          <w:rFonts w:ascii="Times New Roman" w:hAnsi="Times New Roman" w:cs="Times New Roman"/>
          <w:color w:val="000000"/>
          <w:sz w:val="30"/>
          <w:szCs w:val="30"/>
        </w:rPr>
        <w:t> </w:t>
      </w:r>
      <w:proofErr w:type="gramStart"/>
      <w:r w:rsidRPr="007F387E">
        <w:rPr>
          <w:rFonts w:ascii="Times New Roman" w:hAnsi="Times New Roman" w:cs="Times New Roman"/>
          <w:color w:val="000000"/>
          <w:sz w:val="30"/>
          <w:szCs w:val="30"/>
        </w:rPr>
        <w:t>Контроль параметров микрокл</w:t>
      </w:r>
      <w:r w:rsidR="00990989">
        <w:rPr>
          <w:rFonts w:ascii="Times New Roman" w:hAnsi="Times New Roman" w:cs="Times New Roman"/>
          <w:color w:val="000000"/>
          <w:sz w:val="30"/>
          <w:szCs w:val="30"/>
        </w:rPr>
        <w:t>имата осуществляется два раза в 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>год (в холодный и теплый периоды года).</w:t>
      </w:r>
      <w:proofErr w:type="gramEnd"/>
    </w:p>
    <w:p w:rsidR="00F17BEB" w:rsidRPr="007F387E" w:rsidRDefault="00F17BEB" w:rsidP="007F387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0989">
        <w:rPr>
          <w:rFonts w:ascii="Times New Roman" w:hAnsi="Times New Roman" w:cs="Times New Roman"/>
          <w:color w:val="000000"/>
          <w:spacing w:val="-8"/>
          <w:sz w:val="30"/>
          <w:szCs w:val="30"/>
        </w:rPr>
        <w:lastRenderedPageBreak/>
        <w:t>36.</w:t>
      </w:r>
      <w:r w:rsidR="00990989" w:rsidRPr="00990989">
        <w:rPr>
          <w:rFonts w:ascii="Times New Roman" w:hAnsi="Times New Roman" w:cs="Times New Roman"/>
          <w:color w:val="000000"/>
          <w:spacing w:val="-8"/>
          <w:sz w:val="30"/>
          <w:szCs w:val="30"/>
        </w:rPr>
        <w:t> </w:t>
      </w:r>
      <w:r w:rsidRPr="00990989">
        <w:rPr>
          <w:rFonts w:ascii="Times New Roman" w:hAnsi="Times New Roman" w:cs="Times New Roman"/>
          <w:color w:val="000000"/>
          <w:spacing w:val="-8"/>
          <w:sz w:val="30"/>
          <w:szCs w:val="30"/>
        </w:rPr>
        <w:t>На объектах в течение 6 месяцев после проведения реконструкции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990989">
        <w:rPr>
          <w:rFonts w:ascii="Times New Roman" w:hAnsi="Times New Roman" w:cs="Times New Roman"/>
          <w:color w:val="000000"/>
          <w:spacing w:val="-8"/>
          <w:sz w:val="30"/>
          <w:szCs w:val="30"/>
        </w:rPr>
        <w:t>модернизации производства, замены оборудования, выполнения мероприятий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по улучшению условий труда, при подозрении у работающего </w:t>
      </w:r>
      <w:r w:rsidRPr="00990989">
        <w:rPr>
          <w:rFonts w:ascii="Times New Roman" w:hAnsi="Times New Roman" w:cs="Times New Roman"/>
          <w:color w:val="000000"/>
          <w:spacing w:val="-4"/>
          <w:sz w:val="30"/>
          <w:szCs w:val="30"/>
        </w:rPr>
        <w:t>профессионального заболевания, расследовании случаев профессиональных</w:t>
      </w:r>
      <w:r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заболеваний работодателем проводится контроль производственных факторов. </w:t>
      </w:r>
    </w:p>
    <w:p w:rsidR="00F17BEB" w:rsidRPr="007F387E" w:rsidRDefault="00990989" w:rsidP="007F387E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  <w:r w:rsidRPr="00990989">
        <w:rPr>
          <w:color w:val="000000"/>
          <w:spacing w:val="-8"/>
          <w:szCs w:val="30"/>
        </w:rPr>
        <w:t>37. </w:t>
      </w:r>
      <w:proofErr w:type="gramStart"/>
      <w:r w:rsidR="00F17BEB" w:rsidRPr="00990989">
        <w:rPr>
          <w:color w:val="000000"/>
          <w:spacing w:val="-8"/>
          <w:szCs w:val="30"/>
        </w:rPr>
        <w:t>На объектах, где по результатам лабораторных и инструментальных</w:t>
      </w:r>
      <w:r w:rsidR="00F17BEB" w:rsidRPr="007F387E">
        <w:rPr>
          <w:color w:val="000000"/>
          <w:szCs w:val="30"/>
        </w:rPr>
        <w:t xml:space="preserve"> исследований установлены несоответствия уровней производственных факторов гигиеническим нормативам, по данным медицинских осмотров </w:t>
      </w:r>
      <w:r w:rsidR="00F17BEB" w:rsidRPr="00990989">
        <w:rPr>
          <w:color w:val="000000"/>
          <w:spacing w:val="-8"/>
          <w:szCs w:val="30"/>
        </w:rPr>
        <w:t xml:space="preserve">у работников </w:t>
      </w:r>
      <w:r w:rsidR="00BF3E57" w:rsidRPr="00990989">
        <w:rPr>
          <w:color w:val="000000"/>
          <w:spacing w:val="-8"/>
          <w:szCs w:val="30"/>
        </w:rPr>
        <w:t xml:space="preserve">выявляются </w:t>
      </w:r>
      <w:r w:rsidR="00F17BEB" w:rsidRPr="00990989">
        <w:rPr>
          <w:color w:val="000000"/>
          <w:spacing w:val="-8"/>
          <w:szCs w:val="30"/>
        </w:rPr>
        <w:t>общие заболевания, препятствующие продолжению</w:t>
      </w:r>
      <w:r w:rsidR="00F17BEB" w:rsidRPr="007F387E">
        <w:rPr>
          <w:color w:val="000000"/>
          <w:szCs w:val="30"/>
        </w:rPr>
        <w:t xml:space="preserve"> работы, или профессиональные заболевания, а также регистрируются уровни заболеваемости с временной утратой трудоспособности выше </w:t>
      </w:r>
      <w:proofErr w:type="spellStart"/>
      <w:r w:rsidR="00F17BEB" w:rsidRPr="007F387E">
        <w:rPr>
          <w:color w:val="000000"/>
          <w:szCs w:val="30"/>
        </w:rPr>
        <w:t>среднегородских</w:t>
      </w:r>
      <w:proofErr w:type="spellEnd"/>
      <w:r w:rsidR="00F17BEB" w:rsidRPr="007F387E">
        <w:rPr>
          <w:color w:val="000000"/>
          <w:szCs w:val="30"/>
        </w:rPr>
        <w:t xml:space="preserve"> (районных) уровней, р</w:t>
      </w:r>
      <w:r>
        <w:rPr>
          <w:color w:val="000000"/>
          <w:szCs w:val="30"/>
        </w:rPr>
        <w:t xml:space="preserve">аботодателем не реже 1 раза в </w:t>
      </w:r>
      <w:r w:rsidRPr="00990989">
        <w:rPr>
          <w:color w:val="000000"/>
          <w:spacing w:val="-4"/>
          <w:szCs w:val="30"/>
        </w:rPr>
        <w:t>5 </w:t>
      </w:r>
      <w:r w:rsidR="00F17BEB" w:rsidRPr="00990989">
        <w:rPr>
          <w:color w:val="000000"/>
          <w:spacing w:val="-4"/>
          <w:szCs w:val="30"/>
        </w:rPr>
        <w:t>лет проводится комплексная гигиеническая оценка условий труда, а также</w:t>
      </w:r>
      <w:proofErr w:type="gramEnd"/>
      <w:r w:rsidR="00F17BEB" w:rsidRPr="007F387E">
        <w:rPr>
          <w:color w:val="000000"/>
          <w:szCs w:val="30"/>
        </w:rPr>
        <w:t xml:space="preserve"> оц</w:t>
      </w:r>
      <w:r w:rsidR="00BF3E57">
        <w:rPr>
          <w:color w:val="000000"/>
          <w:szCs w:val="30"/>
        </w:rPr>
        <w:t>енка</w:t>
      </w:r>
      <w:r w:rsidR="005A6B91">
        <w:rPr>
          <w:color w:val="000000"/>
          <w:szCs w:val="30"/>
        </w:rPr>
        <w:t xml:space="preserve"> профессионального риска</w:t>
      </w:r>
      <w:r w:rsidR="00BF3E57">
        <w:rPr>
          <w:color w:val="000000"/>
          <w:szCs w:val="30"/>
        </w:rPr>
        <w:t xml:space="preserve"> и разработка</w:t>
      </w:r>
      <w:r w:rsidR="00F17BEB" w:rsidRPr="007F387E">
        <w:rPr>
          <w:color w:val="000000"/>
          <w:szCs w:val="30"/>
        </w:rPr>
        <w:t xml:space="preserve"> мер по управлению профессиональным риском в соответствии с актами законодательства в области санитарно-эпидемиологического благополучия населения. </w:t>
      </w:r>
    </w:p>
    <w:p w:rsidR="00F17BEB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6B91">
        <w:rPr>
          <w:rFonts w:ascii="Times New Roman" w:hAnsi="Times New Roman" w:cs="Times New Roman"/>
          <w:color w:val="000000"/>
          <w:sz w:val="30"/>
          <w:szCs w:val="30"/>
        </w:rPr>
        <w:t>38. </w:t>
      </w:r>
      <w:r w:rsidR="00F17BEB" w:rsidRPr="005A6B91">
        <w:rPr>
          <w:rFonts w:ascii="Times New Roman" w:hAnsi="Times New Roman" w:cs="Times New Roman"/>
          <w:color w:val="000000"/>
          <w:sz w:val="30"/>
          <w:szCs w:val="30"/>
        </w:rPr>
        <w:t>Работодателем разрабатывается и выполняется план</w:t>
      </w:r>
      <w:r w:rsidR="00F17BEB" w:rsidRPr="0099098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17BEB" w:rsidRPr="00990989">
        <w:rPr>
          <w:rFonts w:ascii="Times New Roman" w:hAnsi="Times New Roman" w:cs="Times New Roman"/>
          <w:sz w:val="30"/>
          <w:szCs w:val="30"/>
        </w:rPr>
        <w:t>профилактических</w:t>
      </w:r>
      <w:r w:rsidR="00F17BEB" w:rsidRPr="007F387E">
        <w:rPr>
          <w:rFonts w:ascii="Times New Roman" w:hAnsi="Times New Roman" w:cs="Times New Roman"/>
          <w:sz w:val="30"/>
          <w:szCs w:val="30"/>
        </w:rPr>
        <w:t xml:space="preserve"> мероприятий по улучшению условий труда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на рабочих местах, где показатели факторов производственной среды, факторов </w:t>
      </w:r>
      <w:r w:rsidR="00F17BEB" w:rsidRPr="00BF3E57">
        <w:rPr>
          <w:rFonts w:ascii="Times New Roman" w:hAnsi="Times New Roman" w:cs="Times New Roman"/>
          <w:color w:val="000000"/>
          <w:spacing w:val="-4"/>
          <w:sz w:val="30"/>
          <w:szCs w:val="30"/>
        </w:rPr>
        <w:t>трудового процесса не соответствуют гигиеническим нормативам, условия</w:t>
      </w:r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труда по результатам комплексной гигиенической оценки отнесены </w:t>
      </w:r>
      <w:proofErr w:type="gramStart"/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>к</w:t>
      </w:r>
      <w:proofErr w:type="gramEnd"/>
      <w:r w:rsidR="00F17BEB" w:rsidRPr="007F387E">
        <w:rPr>
          <w:rFonts w:ascii="Times New Roman" w:hAnsi="Times New Roman" w:cs="Times New Roman"/>
          <w:color w:val="000000"/>
          <w:sz w:val="30"/>
          <w:szCs w:val="30"/>
        </w:rPr>
        <w:t xml:space="preserve"> вредным или опасным</w:t>
      </w:r>
      <w:r w:rsidR="00F17BEB" w:rsidRPr="007F387E">
        <w:rPr>
          <w:rFonts w:ascii="Times New Roman" w:hAnsi="Times New Roman" w:cs="Times New Roman"/>
          <w:sz w:val="30"/>
          <w:szCs w:val="30"/>
        </w:rPr>
        <w:t>.</w:t>
      </w: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989" w:rsidRPr="007F387E" w:rsidRDefault="00990989" w:rsidP="007F387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7BEB" w:rsidRPr="007F387E" w:rsidRDefault="00F17BEB" w:rsidP="007F387E">
      <w:pPr>
        <w:autoSpaceDE w:val="0"/>
        <w:autoSpaceDN w:val="0"/>
        <w:adjustRightInd w:val="0"/>
        <w:ind w:left="6480" w:firstLine="720"/>
        <w:jc w:val="both"/>
        <w:rPr>
          <w:rFonts w:cs="Calibri"/>
          <w:szCs w:val="30"/>
        </w:rPr>
        <w:sectPr w:rsidR="00F17BEB" w:rsidRPr="007F387E" w:rsidSect="00C138FC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17BEB" w:rsidRPr="00990989" w:rsidRDefault="00F17BEB" w:rsidP="00990989">
      <w:pPr>
        <w:autoSpaceDE w:val="0"/>
        <w:autoSpaceDN w:val="0"/>
        <w:adjustRightInd w:val="0"/>
        <w:spacing w:line="280" w:lineRule="exact"/>
        <w:ind w:left="5387" w:firstLine="0"/>
        <w:jc w:val="both"/>
        <w:rPr>
          <w:szCs w:val="30"/>
        </w:rPr>
      </w:pPr>
      <w:r w:rsidRPr="00990989">
        <w:rPr>
          <w:szCs w:val="30"/>
        </w:rPr>
        <w:lastRenderedPageBreak/>
        <w:t>Приложение</w:t>
      </w:r>
    </w:p>
    <w:p w:rsidR="00F17BEB" w:rsidRDefault="00F17BEB" w:rsidP="00990989">
      <w:pPr>
        <w:autoSpaceDE w:val="0"/>
        <w:autoSpaceDN w:val="0"/>
        <w:adjustRightInd w:val="0"/>
        <w:spacing w:line="280" w:lineRule="exact"/>
        <w:ind w:left="5387" w:firstLine="0"/>
        <w:jc w:val="both"/>
        <w:rPr>
          <w:szCs w:val="30"/>
        </w:rPr>
      </w:pPr>
      <w:r w:rsidRPr="00990989">
        <w:rPr>
          <w:szCs w:val="30"/>
        </w:rPr>
        <w:t>к специфическим санитарно-</w:t>
      </w:r>
      <w:r w:rsidRPr="00990989">
        <w:rPr>
          <w:spacing w:val="-8"/>
          <w:szCs w:val="30"/>
        </w:rPr>
        <w:t>эпидемиологическим требованиям</w:t>
      </w:r>
      <w:r w:rsidRPr="00990989">
        <w:rPr>
          <w:szCs w:val="30"/>
        </w:rPr>
        <w:t xml:space="preserve"> к условиям труда </w:t>
      </w:r>
      <w:proofErr w:type="gramStart"/>
      <w:r w:rsidRPr="00990989">
        <w:rPr>
          <w:szCs w:val="30"/>
        </w:rPr>
        <w:t>работающих</w:t>
      </w:r>
      <w:proofErr w:type="gramEnd"/>
    </w:p>
    <w:p w:rsidR="00990989" w:rsidRDefault="00990989" w:rsidP="00990989">
      <w:pPr>
        <w:autoSpaceDE w:val="0"/>
        <w:autoSpaceDN w:val="0"/>
        <w:adjustRightInd w:val="0"/>
        <w:spacing w:line="280" w:lineRule="exact"/>
        <w:ind w:left="5387" w:firstLine="0"/>
        <w:jc w:val="both"/>
        <w:rPr>
          <w:szCs w:val="30"/>
        </w:rPr>
      </w:pPr>
    </w:p>
    <w:p w:rsidR="00990989" w:rsidRDefault="00990989" w:rsidP="00990989">
      <w:pPr>
        <w:autoSpaceDE w:val="0"/>
        <w:autoSpaceDN w:val="0"/>
        <w:adjustRightInd w:val="0"/>
        <w:spacing w:line="280" w:lineRule="exact"/>
        <w:ind w:left="5387" w:firstLine="0"/>
        <w:jc w:val="both"/>
        <w:rPr>
          <w:szCs w:val="30"/>
        </w:rPr>
      </w:pPr>
    </w:p>
    <w:p w:rsidR="00990989" w:rsidRDefault="00990989" w:rsidP="00990989">
      <w:pPr>
        <w:autoSpaceDE w:val="0"/>
        <w:autoSpaceDN w:val="0"/>
        <w:adjustRightInd w:val="0"/>
        <w:spacing w:line="280" w:lineRule="exact"/>
        <w:ind w:left="5387" w:firstLine="0"/>
        <w:jc w:val="both"/>
        <w:rPr>
          <w:szCs w:val="30"/>
        </w:rPr>
      </w:pPr>
    </w:p>
    <w:p w:rsidR="00990989" w:rsidRPr="00990989" w:rsidRDefault="00990989" w:rsidP="00990989">
      <w:pPr>
        <w:autoSpaceDE w:val="0"/>
        <w:autoSpaceDN w:val="0"/>
        <w:adjustRightInd w:val="0"/>
        <w:spacing w:line="280" w:lineRule="exact"/>
        <w:ind w:left="5387" w:firstLine="0"/>
        <w:jc w:val="both"/>
        <w:rPr>
          <w:szCs w:val="30"/>
        </w:rPr>
      </w:pPr>
    </w:p>
    <w:p w:rsidR="00BF3E57" w:rsidRDefault="00BF3E57" w:rsidP="00BF3E57">
      <w:pPr>
        <w:autoSpaceDE w:val="0"/>
        <w:autoSpaceDN w:val="0"/>
        <w:adjustRightInd w:val="0"/>
        <w:spacing w:after="120" w:line="280" w:lineRule="exact"/>
        <w:ind w:right="3119" w:firstLine="0"/>
        <w:jc w:val="both"/>
        <w:rPr>
          <w:szCs w:val="30"/>
        </w:rPr>
      </w:pPr>
      <w:r w:rsidRPr="007F387E">
        <w:rPr>
          <w:szCs w:val="30"/>
        </w:rPr>
        <w:t xml:space="preserve">ДОПУСТИМОЕ ВРЕМЯ </w:t>
      </w:r>
    </w:p>
    <w:p w:rsidR="00F17BEB" w:rsidRDefault="00F17BEB" w:rsidP="00BF3E57">
      <w:pPr>
        <w:autoSpaceDE w:val="0"/>
        <w:autoSpaceDN w:val="0"/>
        <w:adjustRightInd w:val="0"/>
        <w:spacing w:line="280" w:lineRule="exact"/>
        <w:ind w:right="5244" w:firstLine="0"/>
        <w:jc w:val="both"/>
        <w:rPr>
          <w:szCs w:val="30"/>
        </w:rPr>
      </w:pPr>
      <w:r w:rsidRPr="007F387E">
        <w:rPr>
          <w:szCs w:val="30"/>
        </w:rPr>
        <w:t>работы несовершеннолетних при различных уровнях звука</w:t>
      </w:r>
    </w:p>
    <w:p w:rsidR="00990989" w:rsidRDefault="00990989" w:rsidP="00990989">
      <w:pPr>
        <w:autoSpaceDE w:val="0"/>
        <w:autoSpaceDN w:val="0"/>
        <w:adjustRightInd w:val="0"/>
        <w:spacing w:line="280" w:lineRule="exact"/>
        <w:ind w:right="3118" w:firstLine="0"/>
        <w:jc w:val="both"/>
        <w:rPr>
          <w:szCs w:val="30"/>
        </w:rPr>
      </w:pPr>
    </w:p>
    <w:p w:rsidR="00990989" w:rsidRPr="007F387E" w:rsidRDefault="00990989" w:rsidP="00990989">
      <w:pPr>
        <w:autoSpaceDE w:val="0"/>
        <w:autoSpaceDN w:val="0"/>
        <w:adjustRightInd w:val="0"/>
        <w:spacing w:line="280" w:lineRule="exact"/>
        <w:ind w:right="3118" w:firstLine="0"/>
        <w:jc w:val="both"/>
        <w:rPr>
          <w:caps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8"/>
        <w:gridCol w:w="3713"/>
        <w:gridCol w:w="3714"/>
      </w:tblGrid>
      <w:tr w:rsidR="00F17BEB" w:rsidRPr="007F387E" w:rsidTr="00990989">
        <w:tc>
          <w:tcPr>
            <w:tcW w:w="2428" w:type="dxa"/>
            <w:vMerge w:val="restart"/>
            <w:tcBorders>
              <w:left w:val="nil"/>
            </w:tcBorders>
            <w:vAlign w:val="center"/>
          </w:tcPr>
          <w:p w:rsidR="00F17BEB" w:rsidRPr="007F387E" w:rsidRDefault="00F17BEB" w:rsidP="00990989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  <w:r w:rsidRPr="007F387E">
              <w:rPr>
                <w:szCs w:val="30"/>
              </w:rPr>
              <w:t xml:space="preserve">Уровни звука, </w:t>
            </w:r>
            <w:proofErr w:type="spellStart"/>
            <w:r w:rsidRPr="007F387E">
              <w:rPr>
                <w:szCs w:val="30"/>
              </w:rPr>
              <w:t>дБА</w:t>
            </w:r>
            <w:proofErr w:type="spellEnd"/>
          </w:p>
        </w:tc>
        <w:tc>
          <w:tcPr>
            <w:tcW w:w="7427" w:type="dxa"/>
            <w:gridSpan w:val="2"/>
            <w:tcBorders>
              <w:right w:val="nil"/>
            </w:tcBorders>
            <w:vAlign w:val="center"/>
          </w:tcPr>
          <w:p w:rsidR="00F17BEB" w:rsidRPr="007F387E" w:rsidRDefault="00F17BEB" w:rsidP="00990989">
            <w:pPr>
              <w:autoSpaceDE w:val="0"/>
              <w:autoSpaceDN w:val="0"/>
              <w:adjustRightInd w:val="0"/>
              <w:spacing w:before="60" w:after="60" w:line="280" w:lineRule="exact"/>
              <w:ind w:firstLine="0"/>
              <w:jc w:val="center"/>
              <w:rPr>
                <w:szCs w:val="30"/>
              </w:rPr>
            </w:pPr>
            <w:r w:rsidRPr="007F387E">
              <w:rPr>
                <w:szCs w:val="30"/>
              </w:rPr>
              <w:t>Возраст</w:t>
            </w:r>
          </w:p>
        </w:tc>
      </w:tr>
      <w:tr w:rsidR="00F17BEB" w:rsidRPr="007F387E" w:rsidTr="00990989">
        <w:tc>
          <w:tcPr>
            <w:tcW w:w="24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17BEB" w:rsidRPr="007F387E" w:rsidRDefault="00F17BEB" w:rsidP="00990989">
            <w:pPr>
              <w:spacing w:line="280" w:lineRule="exact"/>
              <w:ind w:firstLine="0"/>
              <w:jc w:val="center"/>
              <w:rPr>
                <w:szCs w:val="3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  <w:vAlign w:val="center"/>
          </w:tcPr>
          <w:p w:rsidR="00F17BEB" w:rsidRPr="007F387E" w:rsidRDefault="00990989" w:rsidP="00990989">
            <w:pPr>
              <w:autoSpaceDE w:val="0"/>
              <w:autoSpaceDN w:val="0"/>
              <w:adjustRightInd w:val="0"/>
              <w:spacing w:before="60" w:after="60" w:line="280" w:lineRule="exact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14 – </w:t>
            </w:r>
            <w:r w:rsidR="00F17BEB" w:rsidRPr="007F387E">
              <w:rPr>
                <w:szCs w:val="30"/>
              </w:rPr>
              <w:t>15 лет</w:t>
            </w:r>
          </w:p>
        </w:tc>
        <w:tc>
          <w:tcPr>
            <w:tcW w:w="3714" w:type="dxa"/>
            <w:tcBorders>
              <w:bottom w:val="single" w:sz="4" w:space="0" w:color="auto"/>
              <w:right w:val="nil"/>
            </w:tcBorders>
            <w:vAlign w:val="center"/>
          </w:tcPr>
          <w:p w:rsidR="00F17BEB" w:rsidRPr="007F387E" w:rsidRDefault="00990989" w:rsidP="00990989">
            <w:pPr>
              <w:autoSpaceDE w:val="0"/>
              <w:autoSpaceDN w:val="0"/>
              <w:adjustRightInd w:val="0"/>
              <w:spacing w:before="60" w:after="60" w:line="280" w:lineRule="exact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16 – </w:t>
            </w:r>
            <w:r w:rsidR="00F17BEB" w:rsidRPr="007F387E">
              <w:rPr>
                <w:szCs w:val="30"/>
              </w:rPr>
              <w:t>18 лет</w:t>
            </w:r>
          </w:p>
        </w:tc>
      </w:tr>
      <w:tr w:rsidR="00990989" w:rsidRPr="007F387E" w:rsidTr="00990989">
        <w:tc>
          <w:tcPr>
            <w:tcW w:w="2428" w:type="dxa"/>
            <w:tcBorders>
              <w:left w:val="nil"/>
              <w:bottom w:val="nil"/>
              <w:right w:val="nil"/>
            </w:tcBorders>
            <w:vAlign w:val="center"/>
          </w:tcPr>
          <w:p w:rsidR="00990989" w:rsidRPr="007F387E" w:rsidRDefault="00990989" w:rsidP="00990989">
            <w:pPr>
              <w:spacing w:line="280" w:lineRule="exact"/>
              <w:ind w:firstLine="0"/>
              <w:jc w:val="center"/>
              <w:rPr>
                <w:szCs w:val="30"/>
              </w:rPr>
            </w:pPr>
          </w:p>
        </w:tc>
        <w:tc>
          <w:tcPr>
            <w:tcW w:w="3713" w:type="dxa"/>
            <w:tcBorders>
              <w:left w:val="nil"/>
              <w:bottom w:val="nil"/>
              <w:right w:val="nil"/>
            </w:tcBorders>
            <w:vAlign w:val="center"/>
          </w:tcPr>
          <w:p w:rsidR="00990989" w:rsidRPr="007F387E" w:rsidRDefault="00990989" w:rsidP="00990989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</w:p>
        </w:tc>
        <w:tc>
          <w:tcPr>
            <w:tcW w:w="3714" w:type="dxa"/>
            <w:tcBorders>
              <w:left w:val="nil"/>
              <w:bottom w:val="nil"/>
              <w:right w:val="nil"/>
            </w:tcBorders>
            <w:vAlign w:val="center"/>
          </w:tcPr>
          <w:p w:rsidR="00990989" w:rsidRPr="007F387E" w:rsidRDefault="00990989" w:rsidP="00990989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</w:p>
        </w:tc>
      </w:tr>
      <w:tr w:rsidR="00F17BEB" w:rsidRPr="007F387E" w:rsidTr="00990989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F17BEB" w:rsidRDefault="00990989" w:rsidP="00990989">
            <w:pPr>
              <w:autoSpaceDE w:val="0"/>
              <w:autoSpaceDN w:val="0"/>
              <w:adjustRightInd w:val="0"/>
              <w:spacing w:line="280" w:lineRule="exact"/>
              <w:ind w:left="284" w:firstLine="0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71 – </w:t>
            </w:r>
            <w:r w:rsidR="00F17BEB" w:rsidRPr="007F387E">
              <w:rPr>
                <w:szCs w:val="30"/>
              </w:rPr>
              <w:t xml:space="preserve">75 </w:t>
            </w:r>
          </w:p>
          <w:p w:rsidR="00990989" w:rsidRPr="007F387E" w:rsidRDefault="00990989" w:rsidP="00990989">
            <w:pPr>
              <w:autoSpaceDE w:val="0"/>
              <w:autoSpaceDN w:val="0"/>
              <w:adjustRightInd w:val="0"/>
              <w:spacing w:line="280" w:lineRule="exact"/>
              <w:ind w:left="284" w:firstLine="0"/>
              <w:jc w:val="both"/>
              <w:rPr>
                <w:szCs w:val="3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F17BEB" w:rsidRPr="007F387E" w:rsidRDefault="00F17BEB" w:rsidP="00990989">
            <w:pPr>
              <w:tabs>
                <w:tab w:val="decimal" w:pos="1683"/>
              </w:tabs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szCs w:val="30"/>
              </w:rPr>
            </w:pPr>
            <w:r w:rsidRPr="007F387E">
              <w:rPr>
                <w:szCs w:val="30"/>
              </w:rPr>
              <w:t>3,5 ч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17BEB" w:rsidRPr="007F387E" w:rsidRDefault="00F17BEB" w:rsidP="00990989">
            <w:pPr>
              <w:tabs>
                <w:tab w:val="decimal" w:pos="1668"/>
              </w:tabs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szCs w:val="30"/>
              </w:rPr>
            </w:pPr>
            <w:r w:rsidRPr="007F387E">
              <w:rPr>
                <w:szCs w:val="30"/>
              </w:rPr>
              <w:t>5 ч</w:t>
            </w:r>
          </w:p>
        </w:tc>
      </w:tr>
      <w:tr w:rsidR="00F17BEB" w:rsidRPr="007F387E" w:rsidTr="00990989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F17BEB" w:rsidRDefault="00990989" w:rsidP="00990989">
            <w:pPr>
              <w:autoSpaceDE w:val="0"/>
              <w:autoSpaceDN w:val="0"/>
              <w:adjustRightInd w:val="0"/>
              <w:spacing w:line="280" w:lineRule="exact"/>
              <w:ind w:left="284" w:firstLine="0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76 – </w:t>
            </w:r>
            <w:r w:rsidR="00F17BEB" w:rsidRPr="007F387E">
              <w:rPr>
                <w:szCs w:val="30"/>
              </w:rPr>
              <w:t>80</w:t>
            </w:r>
          </w:p>
          <w:p w:rsidR="00990989" w:rsidRPr="007F387E" w:rsidRDefault="00990989" w:rsidP="00990989">
            <w:pPr>
              <w:autoSpaceDE w:val="0"/>
              <w:autoSpaceDN w:val="0"/>
              <w:adjustRightInd w:val="0"/>
              <w:spacing w:line="280" w:lineRule="exact"/>
              <w:ind w:left="284" w:firstLine="0"/>
              <w:jc w:val="both"/>
              <w:rPr>
                <w:szCs w:val="3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F17BEB" w:rsidRPr="007F387E" w:rsidRDefault="00990989" w:rsidP="00990989">
            <w:pPr>
              <w:tabs>
                <w:tab w:val="decimal" w:pos="1730"/>
              </w:tabs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3 </w:t>
            </w:r>
            <w:r w:rsidR="00F17BEB" w:rsidRPr="007F387E">
              <w:rPr>
                <w:szCs w:val="30"/>
              </w:rPr>
              <w:t>ч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17BEB" w:rsidRPr="007F387E" w:rsidRDefault="00F17BEB" w:rsidP="00990989">
            <w:pPr>
              <w:tabs>
                <w:tab w:val="decimal" w:pos="1668"/>
              </w:tabs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szCs w:val="30"/>
              </w:rPr>
            </w:pPr>
            <w:r w:rsidRPr="007F387E">
              <w:rPr>
                <w:szCs w:val="30"/>
              </w:rPr>
              <w:t>4 ч</w:t>
            </w:r>
          </w:p>
        </w:tc>
      </w:tr>
    </w:tbl>
    <w:p w:rsidR="00990989" w:rsidRDefault="00990989" w:rsidP="00990989">
      <w:pPr>
        <w:tabs>
          <w:tab w:val="left" w:pos="5103"/>
        </w:tabs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990989" w:rsidRDefault="00990989" w:rsidP="00990989">
      <w:pPr>
        <w:tabs>
          <w:tab w:val="left" w:pos="5103"/>
        </w:tabs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990989" w:rsidRDefault="00990989" w:rsidP="00990989">
      <w:pPr>
        <w:tabs>
          <w:tab w:val="left" w:pos="5103"/>
        </w:tabs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F17BEB" w:rsidRPr="00BF3E57" w:rsidRDefault="00F17BEB" w:rsidP="00BF3E57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BF3E57">
        <w:rPr>
          <w:spacing w:val="-4"/>
          <w:sz w:val="24"/>
          <w:szCs w:val="24"/>
        </w:rPr>
        <w:t>Примечание. При импульсном шуме время работы несовершеннолетних</w:t>
      </w:r>
      <w:r w:rsidR="00BF3E57">
        <w:rPr>
          <w:sz w:val="24"/>
          <w:szCs w:val="24"/>
        </w:rPr>
        <w:t>, указанное в настоящем</w:t>
      </w:r>
      <w:r w:rsidRPr="00BF3E57">
        <w:rPr>
          <w:sz w:val="24"/>
          <w:szCs w:val="24"/>
        </w:rPr>
        <w:t xml:space="preserve"> </w:t>
      </w:r>
      <w:r w:rsidR="00BF3E57">
        <w:rPr>
          <w:sz w:val="24"/>
          <w:szCs w:val="24"/>
        </w:rPr>
        <w:t>приложении</w:t>
      </w:r>
      <w:r w:rsidR="00990989" w:rsidRPr="00BF3E57">
        <w:rPr>
          <w:sz w:val="24"/>
          <w:szCs w:val="24"/>
        </w:rPr>
        <w:t>, должно сокращаться на 30 </w:t>
      </w:r>
      <w:r w:rsidRPr="00BF3E57">
        <w:rPr>
          <w:sz w:val="24"/>
          <w:szCs w:val="24"/>
        </w:rPr>
        <w:t xml:space="preserve">минут. </w:t>
      </w:r>
    </w:p>
    <w:p w:rsidR="00F17BEB" w:rsidRDefault="00F17BEB" w:rsidP="007F387E">
      <w:pPr>
        <w:pStyle w:val="10"/>
        <w:spacing w:after="0" w:line="240" w:lineRule="auto"/>
        <w:ind w:left="709" w:hanging="720"/>
        <w:jc w:val="center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</w:p>
    <w:sectPr w:rsidR="00F17BEB" w:rsidSect="006D1B6E">
      <w:headerReference w:type="firs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53" w:rsidRDefault="00CE3853">
      <w:r>
        <w:separator/>
      </w:r>
    </w:p>
  </w:endnote>
  <w:endnote w:type="continuationSeparator" w:id="0">
    <w:p w:rsidR="00CE3853" w:rsidRDefault="00CE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53" w:rsidRDefault="00CE3853">
      <w:r>
        <w:separator/>
      </w:r>
    </w:p>
  </w:footnote>
  <w:footnote w:type="continuationSeparator" w:id="0">
    <w:p w:rsidR="00CE3853" w:rsidRDefault="00CE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E" w:rsidRDefault="007F387E" w:rsidP="000E15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90989">
      <w:rPr>
        <w:rStyle w:val="a5"/>
      </w:rPr>
      <w:fldChar w:fldCharType="separate"/>
    </w:r>
    <w:r w:rsidR="00990989">
      <w:rPr>
        <w:rStyle w:val="a5"/>
        <w:noProof/>
      </w:rPr>
      <w:t>2</w:t>
    </w:r>
    <w:r>
      <w:rPr>
        <w:rStyle w:val="a5"/>
      </w:rPr>
      <w:fldChar w:fldCharType="end"/>
    </w:r>
  </w:p>
  <w:p w:rsidR="007F387E" w:rsidRDefault="007F38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E" w:rsidRPr="00BF3E57" w:rsidRDefault="007F387E" w:rsidP="007F387E">
    <w:pPr>
      <w:pStyle w:val="a3"/>
      <w:framePr w:wrap="around" w:vAnchor="text" w:hAnchor="margin" w:xAlign="center" w:y="1"/>
      <w:ind w:firstLine="0"/>
      <w:rPr>
        <w:rStyle w:val="a5"/>
        <w:sz w:val="28"/>
        <w:szCs w:val="28"/>
      </w:rPr>
    </w:pPr>
    <w:r w:rsidRPr="00BF3E57">
      <w:rPr>
        <w:rStyle w:val="a5"/>
        <w:sz w:val="28"/>
        <w:szCs w:val="28"/>
      </w:rPr>
      <w:fldChar w:fldCharType="begin"/>
    </w:r>
    <w:r w:rsidRPr="00BF3E57">
      <w:rPr>
        <w:rStyle w:val="a5"/>
        <w:sz w:val="28"/>
        <w:szCs w:val="28"/>
      </w:rPr>
      <w:instrText xml:space="preserve">PAGE  </w:instrText>
    </w:r>
    <w:r w:rsidRPr="00BF3E57">
      <w:rPr>
        <w:rStyle w:val="a5"/>
        <w:sz w:val="28"/>
        <w:szCs w:val="28"/>
      </w:rPr>
      <w:fldChar w:fldCharType="separate"/>
    </w:r>
    <w:r w:rsidR="00BF4108">
      <w:rPr>
        <w:rStyle w:val="a5"/>
        <w:noProof/>
        <w:sz w:val="28"/>
        <w:szCs w:val="28"/>
      </w:rPr>
      <w:t>7</w:t>
    </w:r>
    <w:r w:rsidRPr="00BF3E57">
      <w:rPr>
        <w:rStyle w:val="a5"/>
        <w:sz w:val="28"/>
        <w:szCs w:val="28"/>
      </w:rPr>
      <w:fldChar w:fldCharType="end"/>
    </w:r>
  </w:p>
  <w:p w:rsidR="00F17BEB" w:rsidRDefault="00F17BEB" w:rsidP="007F387E">
    <w:pPr>
      <w:pStyle w:val="a3"/>
      <w:tabs>
        <w:tab w:val="clear" w:pos="9072"/>
        <w:tab w:val="left" w:pos="495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EB" w:rsidRDefault="00F17BEB" w:rsidP="007F387E">
    <w:pPr>
      <w:pStyle w:val="a3"/>
      <w:tabs>
        <w:tab w:val="clear" w:pos="4536"/>
        <w:tab w:val="clear" w:pos="9072"/>
      </w:tabs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EB" w:rsidRDefault="00F17BEB">
    <w:pPr>
      <w:rPr>
        <w:sz w:val="32"/>
      </w:rPr>
    </w:pPr>
  </w:p>
  <w:p w:rsidR="00F17BEB" w:rsidRDefault="00F17BEB">
    <w:pPr>
      <w:pStyle w:val="a3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50B3"/>
    <w:rsid w:val="000041A7"/>
    <w:rsid w:val="0001698B"/>
    <w:rsid w:val="00062267"/>
    <w:rsid w:val="000639F9"/>
    <w:rsid w:val="00075D1C"/>
    <w:rsid w:val="000E1569"/>
    <w:rsid w:val="000E2619"/>
    <w:rsid w:val="00122817"/>
    <w:rsid w:val="001307B3"/>
    <w:rsid w:val="001325D0"/>
    <w:rsid w:val="001559F1"/>
    <w:rsid w:val="001B0C49"/>
    <w:rsid w:val="001C5E70"/>
    <w:rsid w:val="002029B2"/>
    <w:rsid w:val="0023266E"/>
    <w:rsid w:val="00263883"/>
    <w:rsid w:val="00290083"/>
    <w:rsid w:val="002C282C"/>
    <w:rsid w:val="002E1F04"/>
    <w:rsid w:val="002E3D7E"/>
    <w:rsid w:val="002F1220"/>
    <w:rsid w:val="003278CD"/>
    <w:rsid w:val="0033564F"/>
    <w:rsid w:val="00375D05"/>
    <w:rsid w:val="00385213"/>
    <w:rsid w:val="003B5E41"/>
    <w:rsid w:val="003E3637"/>
    <w:rsid w:val="00413B9C"/>
    <w:rsid w:val="00424FE3"/>
    <w:rsid w:val="00455728"/>
    <w:rsid w:val="004C7B6E"/>
    <w:rsid w:val="004D0DE9"/>
    <w:rsid w:val="004E6F46"/>
    <w:rsid w:val="00516A62"/>
    <w:rsid w:val="0054152A"/>
    <w:rsid w:val="005573B3"/>
    <w:rsid w:val="005666B7"/>
    <w:rsid w:val="00585D8D"/>
    <w:rsid w:val="00586FBC"/>
    <w:rsid w:val="005A03DD"/>
    <w:rsid w:val="005A6B91"/>
    <w:rsid w:val="005F270A"/>
    <w:rsid w:val="0060297A"/>
    <w:rsid w:val="006050E0"/>
    <w:rsid w:val="006263A5"/>
    <w:rsid w:val="00655AB2"/>
    <w:rsid w:val="00660708"/>
    <w:rsid w:val="006976FB"/>
    <w:rsid w:val="00697F19"/>
    <w:rsid w:val="006C384E"/>
    <w:rsid w:val="006D1B6E"/>
    <w:rsid w:val="00745DE7"/>
    <w:rsid w:val="007562B7"/>
    <w:rsid w:val="0079625A"/>
    <w:rsid w:val="007D6B5B"/>
    <w:rsid w:val="007F278C"/>
    <w:rsid w:val="007F387E"/>
    <w:rsid w:val="00826CDA"/>
    <w:rsid w:val="008C1639"/>
    <w:rsid w:val="008E229D"/>
    <w:rsid w:val="00910281"/>
    <w:rsid w:val="009131F5"/>
    <w:rsid w:val="009401F5"/>
    <w:rsid w:val="009441F9"/>
    <w:rsid w:val="00954DDB"/>
    <w:rsid w:val="009650B3"/>
    <w:rsid w:val="00967AA3"/>
    <w:rsid w:val="00990989"/>
    <w:rsid w:val="009A75A5"/>
    <w:rsid w:val="00A07172"/>
    <w:rsid w:val="00A24E90"/>
    <w:rsid w:val="00A46D75"/>
    <w:rsid w:val="00A62B86"/>
    <w:rsid w:val="00A81E7F"/>
    <w:rsid w:val="00A85263"/>
    <w:rsid w:val="00AB2BBE"/>
    <w:rsid w:val="00B252D4"/>
    <w:rsid w:val="00B3637E"/>
    <w:rsid w:val="00BE6CC7"/>
    <w:rsid w:val="00BF0474"/>
    <w:rsid w:val="00BF3E57"/>
    <w:rsid w:val="00BF4108"/>
    <w:rsid w:val="00C06C9E"/>
    <w:rsid w:val="00C138FC"/>
    <w:rsid w:val="00C25521"/>
    <w:rsid w:val="00C5170B"/>
    <w:rsid w:val="00C65C8E"/>
    <w:rsid w:val="00C769B7"/>
    <w:rsid w:val="00C86CD0"/>
    <w:rsid w:val="00C977A1"/>
    <w:rsid w:val="00CE3853"/>
    <w:rsid w:val="00D1435B"/>
    <w:rsid w:val="00D40953"/>
    <w:rsid w:val="00D42851"/>
    <w:rsid w:val="00D44D21"/>
    <w:rsid w:val="00D46F3B"/>
    <w:rsid w:val="00D62D07"/>
    <w:rsid w:val="00D84135"/>
    <w:rsid w:val="00D96D5B"/>
    <w:rsid w:val="00DA6E1A"/>
    <w:rsid w:val="00E401BC"/>
    <w:rsid w:val="00E40A52"/>
    <w:rsid w:val="00E54901"/>
    <w:rsid w:val="00E648AF"/>
    <w:rsid w:val="00E96743"/>
    <w:rsid w:val="00EC5D1A"/>
    <w:rsid w:val="00EC7017"/>
    <w:rsid w:val="00ED511A"/>
    <w:rsid w:val="00EF70DA"/>
    <w:rsid w:val="00EF7EF5"/>
    <w:rsid w:val="00F17BEB"/>
    <w:rsid w:val="00F73E14"/>
    <w:rsid w:val="00F94EE5"/>
    <w:rsid w:val="00FA772A"/>
    <w:rsid w:val="00FC1FB6"/>
    <w:rsid w:val="00FD0157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30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tabs>
        <w:tab w:val="left" w:pos="709"/>
      </w:tabs>
      <w:spacing w:line="280" w:lineRule="exact"/>
      <w:ind w:firstLine="0"/>
    </w:pPr>
    <w:rPr>
      <w:i/>
    </w:rPr>
  </w:style>
  <w:style w:type="table" w:styleId="a8">
    <w:name w:val="Table Grid"/>
    <w:basedOn w:val="a1"/>
    <w:rsid w:val="00C2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17BEB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locked/>
    <w:rsid w:val="00F17BEB"/>
    <w:rPr>
      <w:sz w:val="30"/>
      <w:lang w:val="ru-RU" w:eastAsia="ru-RU" w:bidi="ar-SA"/>
    </w:rPr>
  </w:style>
  <w:style w:type="paragraph" w:customStyle="1" w:styleId="ConsPlusTitle">
    <w:name w:val="ConsPlusTitle"/>
    <w:rsid w:val="00F17BE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1758</Words>
  <Characters>13660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САВЕТ МІНІСТРАЎ</vt:lpstr>
    </vt:vector>
  </TitlesOfParts>
  <Company>COUNCIL OF MINISTERS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САВЕТ МІНІСТРАЎ</dc:title>
  <dc:creator>mb3_01</dc:creator>
  <cp:lastModifiedBy>Шалыгин Иван В.</cp:lastModifiedBy>
  <cp:revision>2</cp:revision>
  <cp:lastPrinted>2020-02-03T07:50:00Z</cp:lastPrinted>
  <dcterms:created xsi:type="dcterms:W3CDTF">2020-02-10T12:20:00Z</dcterms:created>
  <dcterms:modified xsi:type="dcterms:W3CDTF">2020-02-10T12:20:00Z</dcterms:modified>
</cp:coreProperties>
</file>